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7B8" w:rsidRDefault="006307B8">
      <w:pPr>
        <w:jc w:val="center"/>
        <w:rPr>
          <w:rFonts w:ascii="黑体" w:eastAsia="黑体" w:hAnsi="黑体"/>
          <w:bCs/>
          <w:color w:val="000000"/>
          <w:sz w:val="48"/>
          <w:szCs w:val="48"/>
        </w:rPr>
      </w:pPr>
    </w:p>
    <w:p w:rsidR="006307B8" w:rsidRDefault="006307B8">
      <w:pPr>
        <w:jc w:val="center"/>
        <w:rPr>
          <w:rFonts w:ascii="黑体" w:eastAsia="黑体" w:hAnsi="黑体"/>
          <w:bCs/>
          <w:color w:val="000000"/>
          <w:sz w:val="48"/>
          <w:szCs w:val="48"/>
        </w:rPr>
      </w:pPr>
    </w:p>
    <w:p w:rsidR="006307B8" w:rsidRDefault="006307B8">
      <w:pPr>
        <w:jc w:val="center"/>
        <w:rPr>
          <w:rFonts w:ascii="黑体" w:eastAsia="黑体" w:hAnsi="黑体"/>
          <w:bCs/>
          <w:color w:val="000000"/>
          <w:sz w:val="48"/>
          <w:szCs w:val="48"/>
        </w:rPr>
      </w:pPr>
    </w:p>
    <w:p w:rsidR="006307B8" w:rsidRDefault="005C3570">
      <w:pPr>
        <w:jc w:val="center"/>
        <w:rPr>
          <w:rFonts w:ascii="黑体" w:eastAsia="黑体" w:hAnsi="黑体"/>
          <w:bCs/>
          <w:color w:val="000000"/>
          <w:sz w:val="48"/>
          <w:szCs w:val="48"/>
        </w:rPr>
      </w:pPr>
      <w:r>
        <w:rPr>
          <w:rFonts w:ascii="黑体" w:eastAsia="黑体" w:hAnsi="黑体"/>
          <w:bCs/>
          <w:color w:val="000000"/>
          <w:sz w:val="48"/>
          <w:szCs w:val="48"/>
        </w:rPr>
        <w:t xml:space="preserve"> </w:t>
      </w:r>
      <w:r>
        <w:rPr>
          <w:rFonts w:ascii="黑体" w:eastAsia="黑体" w:hAnsi="黑体" w:hint="eastAsia"/>
          <w:bCs/>
          <w:color w:val="000000"/>
          <w:sz w:val="48"/>
          <w:szCs w:val="48"/>
        </w:rPr>
        <w:t>“幼师国培（</w:t>
      </w:r>
      <w:r>
        <w:rPr>
          <w:rFonts w:ascii="黑体" w:eastAsia="黑体" w:hAnsi="黑体"/>
          <w:bCs/>
          <w:color w:val="000000"/>
          <w:sz w:val="48"/>
          <w:szCs w:val="48"/>
        </w:rPr>
        <w:t>201</w:t>
      </w:r>
      <w:r>
        <w:rPr>
          <w:rFonts w:ascii="黑体" w:eastAsia="黑体" w:hAnsi="黑体" w:hint="eastAsia"/>
          <w:bCs/>
          <w:color w:val="000000"/>
          <w:sz w:val="48"/>
          <w:szCs w:val="48"/>
        </w:rPr>
        <w:t>7</w:t>
      </w:r>
      <w:r>
        <w:rPr>
          <w:rFonts w:ascii="黑体" w:eastAsia="黑体" w:hAnsi="黑体" w:hint="eastAsia"/>
          <w:bCs/>
          <w:color w:val="000000"/>
          <w:sz w:val="48"/>
          <w:szCs w:val="48"/>
        </w:rPr>
        <w:t>）</w:t>
      </w:r>
      <w:r>
        <w:rPr>
          <w:rFonts w:ascii="宋体" w:cs="宋体"/>
          <w:bCs/>
          <w:color w:val="000000"/>
          <w:sz w:val="48"/>
          <w:szCs w:val="48"/>
        </w:rPr>
        <w:t> </w:t>
      </w:r>
      <w:r>
        <w:rPr>
          <w:rFonts w:ascii="黑体" w:eastAsia="黑体" w:hAnsi="黑体" w:hint="eastAsia"/>
          <w:bCs/>
          <w:color w:val="000000"/>
          <w:sz w:val="48"/>
          <w:szCs w:val="48"/>
        </w:rPr>
        <w:t>”</w:t>
      </w:r>
      <w:r>
        <w:rPr>
          <w:rFonts w:ascii="黑体" w:eastAsia="黑体" w:hAnsi="黑体"/>
          <w:bCs/>
          <w:color w:val="000000"/>
          <w:sz w:val="48"/>
          <w:szCs w:val="48"/>
        </w:rPr>
        <w:t>——</w:t>
      </w:r>
    </w:p>
    <w:p w:rsidR="006307B8" w:rsidRDefault="005C3570">
      <w:pPr>
        <w:jc w:val="center"/>
        <w:rPr>
          <w:rFonts w:ascii="黑体" w:eastAsia="黑体" w:hAnsi="黑体"/>
          <w:bCs/>
          <w:color w:val="000000"/>
          <w:sz w:val="48"/>
          <w:szCs w:val="48"/>
        </w:rPr>
      </w:pPr>
      <w:r>
        <w:rPr>
          <w:rFonts w:ascii="黑体" w:eastAsia="黑体" w:hAnsi="黑体" w:hint="eastAsia"/>
          <w:bCs/>
          <w:color w:val="000000"/>
          <w:sz w:val="48"/>
          <w:szCs w:val="48"/>
        </w:rPr>
        <w:t>山西省乡村幼儿园教师网络研修与</w:t>
      </w:r>
    </w:p>
    <w:p w:rsidR="006307B8" w:rsidRDefault="005C3570">
      <w:pPr>
        <w:jc w:val="center"/>
        <w:rPr>
          <w:rFonts w:ascii="黑体" w:eastAsia="黑体" w:hAnsi="黑体"/>
          <w:bCs/>
          <w:color w:val="000000"/>
          <w:sz w:val="48"/>
          <w:szCs w:val="48"/>
        </w:rPr>
      </w:pPr>
      <w:r>
        <w:rPr>
          <w:rFonts w:ascii="黑体" w:eastAsia="黑体" w:hAnsi="黑体" w:hint="eastAsia"/>
          <w:bCs/>
          <w:color w:val="000000"/>
          <w:sz w:val="48"/>
          <w:szCs w:val="48"/>
        </w:rPr>
        <w:t>园本研修整合培训项目</w:t>
      </w:r>
    </w:p>
    <w:p w:rsidR="006307B8" w:rsidRDefault="005C3570">
      <w:pPr>
        <w:jc w:val="center"/>
        <w:rPr>
          <w:rFonts w:ascii="黑体" w:eastAsia="黑体" w:hAnsi="黑体"/>
          <w:bCs/>
          <w:color w:val="000000"/>
          <w:sz w:val="48"/>
          <w:szCs w:val="48"/>
        </w:rPr>
      </w:pPr>
      <w:r>
        <w:rPr>
          <w:rFonts w:ascii="黑体" w:eastAsia="黑体" w:hAnsi="黑体" w:hint="eastAsia"/>
          <w:bCs/>
          <w:color w:val="000000"/>
          <w:sz w:val="48"/>
          <w:szCs w:val="48"/>
        </w:rPr>
        <w:t>实施方案</w:t>
      </w:r>
    </w:p>
    <w:p w:rsidR="006307B8" w:rsidRDefault="006307B8">
      <w:pPr>
        <w:jc w:val="center"/>
        <w:rPr>
          <w:rFonts w:ascii="方正小标宋简体" w:eastAsia="方正小标宋简体" w:hAnsi="Times New Roman"/>
          <w:bCs/>
          <w:color w:val="000000"/>
          <w:sz w:val="36"/>
          <w:szCs w:val="36"/>
        </w:rPr>
      </w:pPr>
    </w:p>
    <w:p w:rsidR="006307B8" w:rsidRDefault="006307B8">
      <w:pPr>
        <w:jc w:val="center"/>
        <w:rPr>
          <w:rFonts w:ascii="方正小标宋简体" w:eastAsia="方正小标宋简体" w:hAnsi="Times New Roman"/>
          <w:bCs/>
          <w:color w:val="000000"/>
          <w:sz w:val="36"/>
          <w:szCs w:val="36"/>
        </w:rPr>
      </w:pPr>
    </w:p>
    <w:p w:rsidR="006307B8" w:rsidRDefault="006307B8">
      <w:pPr>
        <w:jc w:val="center"/>
        <w:rPr>
          <w:rFonts w:ascii="方正小标宋简体" w:eastAsia="方正小标宋简体" w:hAnsi="Times New Roman"/>
          <w:bCs/>
          <w:color w:val="000000"/>
          <w:sz w:val="36"/>
          <w:szCs w:val="36"/>
        </w:rPr>
      </w:pPr>
    </w:p>
    <w:p w:rsidR="006307B8" w:rsidRDefault="006307B8">
      <w:pPr>
        <w:jc w:val="center"/>
        <w:rPr>
          <w:rFonts w:ascii="方正小标宋简体" w:eastAsia="方正小标宋简体" w:hAnsi="Times New Roman"/>
          <w:bCs/>
          <w:color w:val="000000"/>
          <w:sz w:val="36"/>
          <w:szCs w:val="36"/>
        </w:rPr>
      </w:pPr>
    </w:p>
    <w:p w:rsidR="006307B8" w:rsidRDefault="006307B8">
      <w:pPr>
        <w:jc w:val="center"/>
        <w:rPr>
          <w:rFonts w:ascii="方正小标宋简体" w:eastAsia="方正小标宋简体" w:hAnsi="Times New Roman"/>
          <w:bCs/>
          <w:color w:val="000000"/>
          <w:sz w:val="36"/>
          <w:szCs w:val="36"/>
        </w:rPr>
      </w:pPr>
    </w:p>
    <w:p w:rsidR="006307B8" w:rsidRDefault="006307B8">
      <w:pPr>
        <w:jc w:val="center"/>
        <w:rPr>
          <w:rFonts w:ascii="方正小标宋简体" w:eastAsia="方正小标宋简体" w:hAnsi="Times New Roman"/>
          <w:bCs/>
          <w:color w:val="000000"/>
          <w:sz w:val="36"/>
          <w:szCs w:val="36"/>
        </w:rPr>
      </w:pPr>
    </w:p>
    <w:p w:rsidR="006307B8" w:rsidRDefault="005C3570">
      <w:pPr>
        <w:widowControl/>
        <w:jc w:val="center"/>
        <w:rPr>
          <w:rFonts w:ascii="黑体" w:eastAsia="黑体" w:hAnsi="黑体"/>
          <w:bCs/>
          <w:color w:val="000000"/>
          <w:sz w:val="44"/>
          <w:szCs w:val="44"/>
        </w:rPr>
      </w:pPr>
      <w:r>
        <w:rPr>
          <w:rFonts w:ascii="黑体" w:eastAsia="黑体" w:hAnsi="黑体" w:hint="eastAsia"/>
          <w:bCs/>
          <w:color w:val="000000"/>
          <w:sz w:val="44"/>
          <w:szCs w:val="44"/>
        </w:rPr>
        <w:t>陕西师范大学</w:t>
      </w:r>
    </w:p>
    <w:p w:rsidR="006307B8" w:rsidRDefault="005C3570">
      <w:pPr>
        <w:widowControl/>
        <w:jc w:val="center"/>
        <w:rPr>
          <w:rFonts w:ascii="黑体" w:eastAsia="黑体" w:hAnsi="黑体"/>
          <w:bCs/>
          <w:color w:val="000000"/>
          <w:sz w:val="36"/>
          <w:szCs w:val="36"/>
        </w:rPr>
      </w:pPr>
      <w:r>
        <w:rPr>
          <w:rFonts w:ascii="黑体" w:eastAsia="黑体" w:hAnsi="黑体"/>
          <w:bCs/>
          <w:color w:val="000000"/>
          <w:sz w:val="44"/>
          <w:szCs w:val="44"/>
        </w:rPr>
        <w:br/>
      </w:r>
      <w:r>
        <w:rPr>
          <w:rFonts w:ascii="黑体" w:eastAsia="黑体" w:hAnsi="黑体" w:hint="eastAsia"/>
          <w:bCs/>
          <w:color w:val="000000"/>
          <w:sz w:val="36"/>
          <w:szCs w:val="36"/>
        </w:rPr>
        <w:t>（</w:t>
      </w:r>
      <w:r>
        <w:rPr>
          <w:rFonts w:ascii="黑体" w:eastAsia="黑体" w:hAnsi="黑体"/>
          <w:bCs/>
          <w:color w:val="000000"/>
          <w:sz w:val="36"/>
          <w:szCs w:val="36"/>
        </w:rPr>
        <w:t>201</w:t>
      </w:r>
      <w:r>
        <w:rPr>
          <w:rFonts w:ascii="黑体" w:eastAsia="黑体" w:hAnsi="黑体" w:hint="eastAsia"/>
          <w:bCs/>
          <w:color w:val="000000"/>
          <w:sz w:val="36"/>
          <w:szCs w:val="36"/>
        </w:rPr>
        <w:t>7</w:t>
      </w:r>
      <w:r>
        <w:rPr>
          <w:rFonts w:ascii="黑体" w:eastAsia="黑体" w:hAnsi="黑体" w:hint="eastAsia"/>
          <w:bCs/>
          <w:color w:val="000000"/>
          <w:sz w:val="36"/>
          <w:szCs w:val="36"/>
        </w:rPr>
        <w:t>年</w:t>
      </w:r>
      <w:r>
        <w:rPr>
          <w:rFonts w:ascii="黑体" w:eastAsia="黑体" w:hAnsi="黑体" w:hint="eastAsia"/>
          <w:bCs/>
          <w:color w:val="000000"/>
          <w:sz w:val="36"/>
          <w:szCs w:val="36"/>
        </w:rPr>
        <w:t>9</w:t>
      </w:r>
      <w:r>
        <w:rPr>
          <w:rFonts w:ascii="黑体" w:eastAsia="黑体" w:hAnsi="黑体" w:hint="eastAsia"/>
          <w:bCs/>
          <w:color w:val="000000"/>
          <w:sz w:val="36"/>
          <w:szCs w:val="36"/>
        </w:rPr>
        <w:t>月）</w:t>
      </w:r>
    </w:p>
    <w:p w:rsidR="006307B8" w:rsidRDefault="005C3570">
      <w:pPr>
        <w:widowControl/>
        <w:jc w:val="center"/>
        <w:rPr>
          <w:rFonts w:ascii="黑体" w:eastAsia="黑体" w:hAnsi="黑体"/>
          <w:bCs/>
          <w:color w:val="000000"/>
          <w:sz w:val="44"/>
          <w:szCs w:val="44"/>
        </w:rPr>
      </w:pPr>
      <w:r>
        <w:rPr>
          <w:rFonts w:ascii="黑体" w:eastAsia="黑体" w:hAnsi="黑体"/>
          <w:bCs/>
          <w:color w:val="000000"/>
          <w:sz w:val="44"/>
          <w:szCs w:val="44"/>
        </w:rPr>
        <w:br w:type="page"/>
      </w:r>
    </w:p>
    <w:p w:rsidR="006307B8" w:rsidRDefault="005C3570">
      <w:pPr>
        <w:pStyle w:val="10"/>
        <w:tabs>
          <w:tab w:val="right" w:leader="dot" w:pos="8296"/>
        </w:tabs>
        <w:jc w:val="center"/>
        <w:rPr>
          <w:rFonts w:ascii="方正小标宋简体" w:eastAsia="方正小标宋简体" w:hAnsi="Times New Roman"/>
          <w:bCs/>
          <w:color w:val="000000"/>
          <w:sz w:val="36"/>
          <w:szCs w:val="36"/>
        </w:rPr>
      </w:pPr>
      <w:r>
        <w:rPr>
          <w:rFonts w:ascii="方正小标宋简体" w:eastAsia="方正小标宋简体" w:hAnsi="Times New Roman" w:hint="eastAsia"/>
          <w:bCs/>
          <w:color w:val="000000"/>
          <w:sz w:val="36"/>
          <w:szCs w:val="36"/>
        </w:rPr>
        <w:lastRenderedPageBreak/>
        <w:t>目录</w:t>
      </w:r>
    </w:p>
    <w:p w:rsidR="006307B8" w:rsidRDefault="006307B8">
      <w:pPr>
        <w:pStyle w:val="10"/>
        <w:tabs>
          <w:tab w:val="right" w:leader="dot" w:pos="8296"/>
        </w:tabs>
        <w:rPr>
          <w:rFonts w:ascii="仿宋" w:eastAsia="仿宋" w:hAnsi="仿宋"/>
          <w:sz w:val="30"/>
          <w:szCs w:val="30"/>
        </w:rPr>
      </w:pPr>
      <w:r>
        <w:rPr>
          <w:rFonts w:ascii="仿宋" w:eastAsia="仿宋" w:hAnsi="仿宋"/>
          <w:bCs/>
          <w:color w:val="000000"/>
          <w:sz w:val="30"/>
          <w:szCs w:val="30"/>
        </w:rPr>
        <w:fldChar w:fldCharType="begin"/>
      </w:r>
      <w:r w:rsidR="005C3570">
        <w:rPr>
          <w:rFonts w:ascii="仿宋" w:eastAsia="仿宋" w:hAnsi="仿宋"/>
          <w:bCs/>
          <w:color w:val="000000"/>
          <w:sz w:val="30"/>
          <w:szCs w:val="30"/>
        </w:rPr>
        <w:instrText xml:space="preserve"> TOC \o "1-1" \h \z \u </w:instrText>
      </w:r>
      <w:r>
        <w:rPr>
          <w:rFonts w:ascii="仿宋" w:eastAsia="仿宋" w:hAnsi="仿宋"/>
          <w:bCs/>
          <w:color w:val="000000"/>
          <w:sz w:val="30"/>
          <w:szCs w:val="30"/>
        </w:rPr>
        <w:fldChar w:fldCharType="separate"/>
      </w:r>
      <w:hyperlink w:anchor="_Toc457493617" w:history="1">
        <w:r w:rsidR="005C3570">
          <w:rPr>
            <w:rStyle w:val="af2"/>
            <w:rFonts w:ascii="仿宋" w:eastAsia="仿宋" w:hAnsi="仿宋" w:hint="eastAsia"/>
            <w:sz w:val="30"/>
            <w:szCs w:val="30"/>
          </w:rPr>
          <w:t>一、研修目标</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_Toc457493617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2</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18" w:history="1">
        <w:r w:rsidR="005C3570">
          <w:rPr>
            <w:rStyle w:val="af2"/>
            <w:rFonts w:ascii="仿宋" w:eastAsia="仿宋" w:hAnsi="仿宋" w:hint="eastAsia"/>
            <w:sz w:val="30"/>
            <w:szCs w:val="30"/>
          </w:rPr>
          <w:t>二、研修对象</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_Toc457493618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3</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19" w:history="1">
        <w:r w:rsidR="005C3570">
          <w:rPr>
            <w:rStyle w:val="af2"/>
            <w:rFonts w:ascii="仿宋" w:eastAsia="仿宋" w:hAnsi="仿宋" w:hint="eastAsia"/>
            <w:sz w:val="30"/>
            <w:szCs w:val="30"/>
          </w:rPr>
          <w:t>三、研修方式</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_Toc457493619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3</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0" w:history="1">
        <w:r w:rsidR="005C3570">
          <w:rPr>
            <w:rStyle w:val="af2"/>
            <w:rFonts w:ascii="仿宋" w:eastAsia="仿宋" w:hAnsi="仿宋" w:hint="eastAsia"/>
            <w:sz w:val="30"/>
            <w:szCs w:val="30"/>
          </w:rPr>
          <w:t>四、研修阶段及内容安排</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_Toc457493620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3</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1" w:history="1">
        <w:r w:rsidR="005C3570">
          <w:rPr>
            <w:rStyle w:val="af2"/>
            <w:rFonts w:ascii="仿宋" w:eastAsia="仿宋" w:hAnsi="仿宋" w:hint="eastAsia"/>
            <w:sz w:val="30"/>
            <w:szCs w:val="30"/>
          </w:rPr>
          <w:t>五、项目进度安排</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_Toc457493621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10</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2" w:history="1">
        <w:r w:rsidR="005C3570">
          <w:rPr>
            <w:rStyle w:val="af2"/>
            <w:rFonts w:ascii="仿宋" w:eastAsia="仿宋" w:hAnsi="仿宋" w:hint="eastAsia"/>
            <w:sz w:val="30"/>
            <w:szCs w:val="30"/>
          </w:rPr>
          <w:t>六、考核评价</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_Toc457493622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11</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3" w:history="1">
        <w:r w:rsidR="005C3570">
          <w:rPr>
            <w:rStyle w:val="af2"/>
            <w:rFonts w:ascii="仿宋" w:eastAsia="仿宋" w:hAnsi="仿宋" w:hint="eastAsia"/>
            <w:sz w:val="30"/>
            <w:szCs w:val="30"/>
          </w:rPr>
          <w:t>七、研修特色与创新</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_Toc457493623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14</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4" w:history="1">
        <w:r w:rsidR="005C3570">
          <w:rPr>
            <w:rStyle w:val="af2"/>
            <w:rFonts w:ascii="仿宋" w:eastAsia="仿宋" w:hAnsi="仿宋" w:hint="eastAsia"/>
            <w:sz w:val="30"/>
            <w:szCs w:val="30"/>
          </w:rPr>
          <w:t>八、组织管理</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_Toc457493624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16</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5" w:history="1">
        <w:r w:rsidR="005C3570">
          <w:rPr>
            <w:rStyle w:val="af2"/>
            <w:rFonts w:ascii="仿宋" w:eastAsia="仿宋" w:hAnsi="仿宋" w:hint="eastAsia"/>
            <w:sz w:val="30"/>
            <w:szCs w:val="30"/>
          </w:rPr>
          <w:t>九、训后服务</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_Toc457493625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18</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6" w:history="1">
        <w:r w:rsidR="005C3570">
          <w:rPr>
            <w:rStyle w:val="af2"/>
            <w:rFonts w:ascii="仿宋" w:eastAsia="仿宋" w:hAnsi="仿宋" w:hint="eastAsia"/>
            <w:sz w:val="30"/>
            <w:szCs w:val="30"/>
          </w:rPr>
          <w:t>附件一：课程内容列表</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_Toc457493626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20</w:t>
        </w:r>
        <w:r>
          <w:rPr>
            <w:rFonts w:ascii="仿宋" w:eastAsia="仿宋" w:hAnsi="仿宋"/>
            <w:sz w:val="30"/>
            <w:szCs w:val="30"/>
          </w:rPr>
          <w:fldChar w:fldCharType="end"/>
        </w:r>
      </w:hyperlink>
    </w:p>
    <w:p w:rsidR="006307B8" w:rsidRDefault="006307B8">
      <w:pPr>
        <w:pStyle w:val="10"/>
        <w:tabs>
          <w:tab w:val="right" w:leader="dot" w:pos="8296"/>
        </w:tabs>
        <w:rPr>
          <w:rFonts w:ascii="仿宋" w:eastAsia="仿宋" w:hAnsi="仿宋"/>
          <w:sz w:val="30"/>
          <w:szCs w:val="30"/>
        </w:rPr>
      </w:pPr>
      <w:hyperlink w:anchor="_Toc457493627" w:history="1">
        <w:r w:rsidR="005C3570">
          <w:rPr>
            <w:rStyle w:val="af2"/>
            <w:rFonts w:ascii="仿宋" w:eastAsia="仿宋" w:hAnsi="仿宋" w:hint="eastAsia"/>
            <w:sz w:val="30"/>
            <w:szCs w:val="30"/>
          </w:rPr>
          <w:t>附件二：骨干培训者培训实施方案</w:t>
        </w:r>
        <w:r w:rsidR="005C3570">
          <w:rPr>
            <w:rFonts w:ascii="仿宋" w:eastAsia="仿宋" w:hAnsi="仿宋"/>
            <w:sz w:val="30"/>
            <w:szCs w:val="30"/>
          </w:rPr>
          <w:tab/>
        </w:r>
        <w:r>
          <w:rPr>
            <w:rFonts w:ascii="仿宋" w:eastAsia="仿宋" w:hAnsi="仿宋"/>
            <w:sz w:val="30"/>
            <w:szCs w:val="30"/>
          </w:rPr>
          <w:fldChar w:fldCharType="begin"/>
        </w:r>
        <w:r w:rsidR="005C3570">
          <w:rPr>
            <w:rFonts w:ascii="仿宋" w:eastAsia="仿宋" w:hAnsi="仿宋"/>
            <w:sz w:val="30"/>
            <w:szCs w:val="30"/>
          </w:rPr>
          <w:instrText xml:space="preserve"> PAGEREF _Toc457493627 \h </w:instrText>
        </w:r>
        <w:r>
          <w:rPr>
            <w:rFonts w:ascii="仿宋" w:eastAsia="仿宋" w:hAnsi="仿宋"/>
            <w:sz w:val="30"/>
            <w:szCs w:val="30"/>
          </w:rPr>
        </w:r>
        <w:r>
          <w:rPr>
            <w:rFonts w:ascii="仿宋" w:eastAsia="仿宋" w:hAnsi="仿宋"/>
            <w:sz w:val="30"/>
            <w:szCs w:val="30"/>
          </w:rPr>
          <w:fldChar w:fldCharType="separate"/>
        </w:r>
        <w:r w:rsidR="005C3570">
          <w:rPr>
            <w:rFonts w:ascii="仿宋" w:eastAsia="仿宋" w:hAnsi="仿宋"/>
            <w:sz w:val="30"/>
            <w:szCs w:val="30"/>
          </w:rPr>
          <w:t>25</w:t>
        </w:r>
        <w:r>
          <w:rPr>
            <w:rFonts w:ascii="仿宋" w:eastAsia="仿宋" w:hAnsi="仿宋"/>
            <w:sz w:val="30"/>
            <w:szCs w:val="30"/>
          </w:rPr>
          <w:fldChar w:fldCharType="end"/>
        </w:r>
      </w:hyperlink>
    </w:p>
    <w:p w:rsidR="006307B8" w:rsidRDefault="006307B8">
      <w:pPr>
        <w:widowControl/>
        <w:spacing w:line="600" w:lineRule="auto"/>
        <w:jc w:val="left"/>
        <w:rPr>
          <w:rFonts w:ascii="仿宋" w:eastAsia="仿宋" w:hAnsi="仿宋"/>
          <w:bCs/>
          <w:color w:val="000000"/>
          <w:sz w:val="30"/>
          <w:szCs w:val="30"/>
        </w:rPr>
      </w:pPr>
      <w:r>
        <w:rPr>
          <w:rFonts w:ascii="仿宋" w:eastAsia="仿宋" w:hAnsi="仿宋"/>
          <w:bCs/>
          <w:color w:val="000000"/>
          <w:sz w:val="30"/>
          <w:szCs w:val="30"/>
        </w:rPr>
        <w:fldChar w:fldCharType="end"/>
      </w:r>
    </w:p>
    <w:p w:rsidR="006307B8" w:rsidRDefault="006307B8">
      <w:pPr>
        <w:widowControl/>
        <w:spacing w:line="600" w:lineRule="auto"/>
        <w:jc w:val="left"/>
        <w:rPr>
          <w:rFonts w:ascii="方正小标宋简体" w:eastAsia="方正小标宋简体" w:hAnsi="Times New Roman"/>
          <w:bCs/>
          <w:color w:val="000000"/>
          <w:sz w:val="36"/>
          <w:szCs w:val="36"/>
        </w:rPr>
      </w:pPr>
    </w:p>
    <w:p w:rsidR="006307B8" w:rsidRDefault="006307B8">
      <w:pPr>
        <w:widowControl/>
        <w:jc w:val="left"/>
        <w:rPr>
          <w:rFonts w:ascii="方正小标宋简体" w:eastAsia="方正小标宋简体" w:hAnsi="Times New Roman"/>
          <w:bCs/>
          <w:color w:val="000000"/>
          <w:sz w:val="36"/>
          <w:szCs w:val="36"/>
        </w:rPr>
      </w:pPr>
    </w:p>
    <w:p w:rsidR="006307B8" w:rsidRDefault="006307B8">
      <w:pPr>
        <w:widowControl/>
        <w:jc w:val="left"/>
        <w:rPr>
          <w:rFonts w:ascii="方正小标宋简体" w:eastAsia="方正小标宋简体" w:hAnsi="Times New Roman"/>
          <w:bCs/>
          <w:color w:val="000000"/>
          <w:sz w:val="36"/>
          <w:szCs w:val="36"/>
        </w:rPr>
      </w:pPr>
    </w:p>
    <w:p w:rsidR="006307B8" w:rsidRDefault="006307B8">
      <w:pPr>
        <w:widowControl/>
        <w:jc w:val="left"/>
        <w:rPr>
          <w:rFonts w:ascii="方正小标宋简体" w:eastAsia="方正小标宋简体" w:hAnsi="Times New Roman"/>
          <w:bCs/>
          <w:color w:val="000000"/>
          <w:sz w:val="36"/>
          <w:szCs w:val="36"/>
        </w:rPr>
      </w:pPr>
    </w:p>
    <w:p w:rsidR="006307B8" w:rsidRDefault="006307B8">
      <w:pPr>
        <w:widowControl/>
        <w:jc w:val="left"/>
        <w:rPr>
          <w:rFonts w:ascii="方正小标宋简体" w:eastAsia="方正小标宋简体" w:hAnsi="Times New Roman"/>
          <w:bCs/>
          <w:color w:val="000000"/>
          <w:sz w:val="36"/>
          <w:szCs w:val="36"/>
        </w:rPr>
      </w:pPr>
    </w:p>
    <w:p w:rsidR="006307B8" w:rsidRDefault="006307B8">
      <w:pPr>
        <w:jc w:val="center"/>
        <w:rPr>
          <w:rFonts w:ascii="方正小标宋简体" w:eastAsiaTheme="minorEastAsia" w:hAnsi="Times New Roman"/>
          <w:bCs/>
          <w:color w:val="000000"/>
          <w:sz w:val="36"/>
          <w:szCs w:val="36"/>
        </w:rPr>
      </w:pPr>
    </w:p>
    <w:p w:rsidR="006307B8" w:rsidRDefault="006307B8">
      <w:pPr>
        <w:jc w:val="center"/>
        <w:rPr>
          <w:rFonts w:ascii="方正小标宋简体" w:eastAsiaTheme="minorEastAsia" w:hAnsi="Times New Roman"/>
          <w:bCs/>
          <w:color w:val="000000"/>
          <w:sz w:val="36"/>
          <w:szCs w:val="36"/>
        </w:rPr>
      </w:pPr>
    </w:p>
    <w:p w:rsidR="006307B8" w:rsidRDefault="006307B8">
      <w:pPr>
        <w:jc w:val="center"/>
        <w:rPr>
          <w:rFonts w:ascii="方正小标宋简体" w:eastAsiaTheme="minorEastAsia" w:hAnsi="Times New Roman"/>
          <w:bCs/>
          <w:color w:val="000000"/>
          <w:sz w:val="36"/>
          <w:szCs w:val="36"/>
        </w:rPr>
      </w:pPr>
    </w:p>
    <w:p w:rsidR="006307B8" w:rsidRDefault="005C3570">
      <w:pPr>
        <w:jc w:val="center"/>
        <w:rPr>
          <w:rFonts w:ascii="方正小标宋简体" w:eastAsiaTheme="minorEastAsia" w:hAnsi="Times New Roman"/>
          <w:bCs/>
          <w:color w:val="000000"/>
          <w:sz w:val="36"/>
          <w:szCs w:val="36"/>
        </w:rPr>
      </w:pPr>
      <w:r>
        <w:rPr>
          <w:rFonts w:ascii="方正小标宋简体" w:eastAsia="方正小标宋简体" w:hAnsi="Times New Roman" w:hint="eastAsia"/>
          <w:bCs/>
          <w:color w:val="000000"/>
          <w:sz w:val="36"/>
          <w:szCs w:val="36"/>
        </w:rPr>
        <w:t>“幼师国培（</w:t>
      </w:r>
      <w:r>
        <w:rPr>
          <w:rFonts w:ascii="方正小标宋简体" w:eastAsia="方正小标宋简体" w:hAnsi="Times New Roman"/>
          <w:bCs/>
          <w:color w:val="000000"/>
          <w:sz w:val="36"/>
          <w:szCs w:val="36"/>
        </w:rPr>
        <w:t>201</w:t>
      </w:r>
      <w:r>
        <w:rPr>
          <w:rFonts w:ascii="方正小标宋简体" w:eastAsia="方正小标宋简体" w:hAnsi="Times New Roman" w:hint="eastAsia"/>
          <w:bCs/>
          <w:color w:val="000000"/>
          <w:sz w:val="36"/>
          <w:szCs w:val="36"/>
        </w:rPr>
        <w:t>7</w:t>
      </w:r>
      <w:r>
        <w:rPr>
          <w:rFonts w:ascii="方正小标宋简体" w:eastAsia="方正小标宋简体" w:hAnsi="Times New Roman" w:hint="eastAsia"/>
          <w:bCs/>
          <w:color w:val="000000"/>
          <w:sz w:val="36"/>
          <w:szCs w:val="36"/>
        </w:rPr>
        <w:t>）</w:t>
      </w:r>
      <w:r>
        <w:rPr>
          <w:rFonts w:ascii="方正小标宋简体" w:eastAsia="方正小标宋简体" w:hAnsi="Times New Roman"/>
          <w:bCs/>
          <w:color w:val="000000"/>
          <w:sz w:val="36"/>
          <w:szCs w:val="36"/>
        </w:rPr>
        <w:t> </w:t>
      </w:r>
      <w:r>
        <w:rPr>
          <w:rFonts w:ascii="方正小标宋简体" w:eastAsia="方正小标宋简体" w:hAnsi="Times New Roman" w:hint="eastAsia"/>
          <w:bCs/>
          <w:color w:val="000000"/>
          <w:sz w:val="36"/>
          <w:szCs w:val="36"/>
        </w:rPr>
        <w:t>”</w:t>
      </w:r>
      <w:r>
        <w:rPr>
          <w:rFonts w:ascii="方正小标宋简体" w:eastAsia="方正小标宋简体" w:hAnsi="Times New Roman"/>
          <w:bCs/>
          <w:color w:val="000000"/>
          <w:sz w:val="36"/>
          <w:szCs w:val="36"/>
        </w:rPr>
        <w:t>——</w:t>
      </w:r>
      <w:r>
        <w:rPr>
          <w:rFonts w:ascii="方正小标宋简体" w:eastAsia="方正小标宋简体" w:hAnsi="Times New Roman" w:hint="eastAsia"/>
          <w:bCs/>
          <w:color w:val="000000"/>
          <w:sz w:val="36"/>
          <w:szCs w:val="36"/>
        </w:rPr>
        <w:t>山西省乡村幼儿园教师</w:t>
      </w:r>
    </w:p>
    <w:p w:rsidR="006307B8" w:rsidRDefault="005C3570">
      <w:pPr>
        <w:jc w:val="center"/>
        <w:rPr>
          <w:rFonts w:ascii="方正小标宋简体" w:eastAsia="方正小标宋简体" w:hAnsi="Times New Roman"/>
          <w:bCs/>
          <w:color w:val="000000"/>
          <w:sz w:val="36"/>
          <w:szCs w:val="36"/>
        </w:rPr>
      </w:pPr>
      <w:r>
        <w:rPr>
          <w:rFonts w:ascii="方正小标宋简体" w:eastAsia="方正小标宋简体" w:hAnsi="Times New Roman" w:hint="eastAsia"/>
          <w:bCs/>
          <w:color w:val="000000"/>
          <w:sz w:val="36"/>
          <w:szCs w:val="36"/>
        </w:rPr>
        <w:t>网络研修与园本研修整合培训项目实施方案</w:t>
      </w:r>
    </w:p>
    <w:p w:rsidR="006307B8" w:rsidRDefault="005C3570">
      <w:pPr>
        <w:jc w:val="center"/>
        <w:rPr>
          <w:rFonts w:ascii="方正小标宋简体" w:eastAsia="方正小标宋简体" w:hAnsi="Times New Roman"/>
          <w:bCs/>
          <w:color w:val="000000"/>
          <w:sz w:val="36"/>
          <w:szCs w:val="36"/>
        </w:rPr>
      </w:pPr>
      <w:r>
        <w:rPr>
          <w:rFonts w:ascii="方正小标宋简体" w:eastAsia="方正小标宋简体" w:hAnsi="Times New Roman" w:hint="eastAsia"/>
          <w:bCs/>
          <w:color w:val="000000"/>
          <w:sz w:val="36"/>
          <w:szCs w:val="36"/>
        </w:rPr>
        <w:t>（陕西师范大学）</w:t>
      </w:r>
    </w:p>
    <w:p w:rsidR="006307B8" w:rsidRDefault="005C3570">
      <w:pPr>
        <w:spacing w:line="360" w:lineRule="auto"/>
        <w:ind w:firstLineChars="200" w:firstLine="480"/>
        <w:rPr>
          <w:rFonts w:ascii="仿宋" w:eastAsia="仿宋" w:hAnsi="仿宋"/>
          <w:color w:val="000000"/>
          <w:sz w:val="24"/>
          <w:szCs w:val="24"/>
        </w:rPr>
      </w:pPr>
      <w:r>
        <w:rPr>
          <w:rFonts w:ascii="仿宋_GB2312" w:eastAsia="仿宋_GB2312" w:hAnsi="仿宋" w:cs="仿宋" w:hint="eastAsia"/>
          <w:color w:val="000000" w:themeColor="text1"/>
          <w:sz w:val="24"/>
        </w:rPr>
        <w:t>为贯彻落实《教育部办公厅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财政部办公厅关于做好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年中小学幼儿园教师国家级培训计划实施工作的通知》（教师厅〔</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号）的总体部署和《教育部办公厅关于印发乡村教师培训指南的通知》（教师厅〔</w:t>
      </w:r>
      <w:r>
        <w:rPr>
          <w:rFonts w:ascii="仿宋_GB2312" w:eastAsia="仿宋_GB2312" w:hAnsi="仿宋" w:cs="仿宋" w:hint="eastAsia"/>
          <w:color w:val="000000" w:themeColor="text1"/>
          <w:sz w:val="24"/>
        </w:rPr>
        <w:t>2016</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号）的文件精神，根据《山西省教育厅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年全省中小学幼儿园教师国家级培训计划组织实施工作的通知》（晋教师〔</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号）的要求，坚持“突出重点，提升质量，减负增效</w:t>
      </w:r>
      <w:r>
        <w:rPr>
          <w:rFonts w:ascii="仿宋_GB2312" w:eastAsia="仿宋_GB2312" w:hAnsi="仿宋" w:cs="仿宋" w:hint="eastAsia"/>
          <w:color w:val="000000" w:themeColor="text1"/>
          <w:sz w:val="24"/>
        </w:rPr>
        <w:t>”的原则，</w:t>
      </w:r>
      <w:r>
        <w:rPr>
          <w:rFonts w:ascii="仿宋" w:eastAsia="仿宋" w:hAnsi="仿宋" w:hint="eastAsia"/>
          <w:color w:val="000000"/>
          <w:sz w:val="24"/>
          <w:szCs w:val="24"/>
        </w:rPr>
        <w:t>立足山西省幼儿园教师发展的实际需求，为做好山西省乡村幼儿园教师网络研修与校本研修整合培训项目，特制定本实施方案。</w:t>
      </w:r>
    </w:p>
    <w:p w:rsidR="006307B8" w:rsidRDefault="005C3570">
      <w:pPr>
        <w:pStyle w:val="1"/>
        <w:spacing w:line="240" w:lineRule="auto"/>
        <w:rPr>
          <w:color w:val="000000"/>
          <w:sz w:val="24"/>
          <w:szCs w:val="24"/>
        </w:rPr>
      </w:pPr>
      <w:bookmarkStart w:id="0" w:name="_Toc457493617"/>
      <w:r>
        <w:rPr>
          <w:rFonts w:hint="eastAsia"/>
          <w:color w:val="000000"/>
          <w:sz w:val="24"/>
          <w:szCs w:val="24"/>
        </w:rPr>
        <w:t>一、研修目标</w:t>
      </w:r>
      <w:bookmarkEnd w:id="0"/>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（一）总目标</w:t>
      </w:r>
    </w:p>
    <w:p w:rsidR="006307B8" w:rsidRDefault="005C3570">
      <w:pPr>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通过培训，提高幼儿园教师保教能力，五大领域教学实施水平。同时，根据本地实际情况，制定教学资源建设方案</w:t>
      </w:r>
      <w:r>
        <w:rPr>
          <w:rFonts w:ascii="仿宋" w:eastAsia="仿宋" w:hAnsi="仿宋" w:hint="eastAsia"/>
          <w:color w:val="000000"/>
          <w:sz w:val="24"/>
          <w:szCs w:val="24"/>
        </w:rPr>
        <w:t>,</w:t>
      </w:r>
      <w:r>
        <w:rPr>
          <w:rFonts w:ascii="仿宋" w:eastAsia="仿宋" w:hAnsi="仿宋" w:hint="eastAsia"/>
          <w:color w:val="000000"/>
          <w:sz w:val="24"/>
          <w:szCs w:val="24"/>
        </w:rPr>
        <w:t>挖掘、开发因地制宜的本土化教师研修资源，研讨共建共享的方法，制定相应的研修机制，保障研修的常态化开展。</w:t>
      </w:r>
    </w:p>
    <w:p w:rsidR="006307B8" w:rsidRDefault="005C3570">
      <w:pPr>
        <w:spacing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（二）具体目标</w:t>
      </w:r>
    </w:p>
    <w:p w:rsidR="006307B8" w:rsidRDefault="005C3570">
      <w:pPr>
        <w:spacing w:before="48" w:after="48" w:line="360" w:lineRule="auto"/>
        <w:ind w:firstLineChars="200" w:firstLine="480"/>
        <w:rPr>
          <w:rFonts w:ascii="仿宋" w:eastAsia="仿宋" w:hAnsi="仿宋" w:cs="仿宋"/>
          <w:color w:val="000000"/>
          <w:sz w:val="24"/>
          <w:szCs w:val="24"/>
        </w:rPr>
      </w:pPr>
      <w:r>
        <w:rPr>
          <w:rFonts w:ascii="仿宋" w:eastAsia="仿宋" w:hAnsi="仿宋" w:hint="eastAsia"/>
          <w:color w:val="000000"/>
          <w:sz w:val="24"/>
          <w:szCs w:val="24"/>
        </w:rPr>
        <w:t>1.</w:t>
      </w:r>
      <w:r>
        <w:rPr>
          <w:rFonts w:ascii="仿宋" w:eastAsia="仿宋" w:hAnsi="仿宋" w:cs="仿宋" w:hint="eastAsia"/>
          <w:sz w:val="24"/>
          <w:szCs w:val="24"/>
        </w:rPr>
        <w:t>通过贯彻学习习近平总书记系列重要讲话精神和治国理政新理念新思想新战略，进一步加强师德教育，着力将参训教师培养造就成“四有教师”。</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lastRenderedPageBreak/>
        <w:t>2.</w:t>
      </w:r>
      <w:r>
        <w:rPr>
          <w:rFonts w:ascii="仿宋" w:eastAsia="仿宋" w:hAnsi="仿宋" w:hint="eastAsia"/>
          <w:color w:val="000000"/>
          <w:sz w:val="24"/>
          <w:szCs w:val="24"/>
        </w:rPr>
        <w:t>通过培训，提升乡村教师的信息技术应用能力，结合保教和五大领域教学，边研修、边学习、边实践，不断提升教育教学能力。</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3.</w:t>
      </w:r>
      <w:r>
        <w:rPr>
          <w:rFonts w:ascii="仿宋" w:eastAsia="仿宋" w:hAnsi="仿宋" w:hint="eastAsia"/>
          <w:color w:val="000000"/>
          <w:sz w:val="24"/>
          <w:szCs w:val="24"/>
        </w:rPr>
        <w:t>立足学前课堂教学实践，学用结合，聚焦幼儿园教学中的重难点问题，关注学前领域核心素养，提升新形势下的乡村幼儿教师的五大领域教学能力，探索适合本地幼儿园教学的保教策略。</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4.</w:t>
      </w:r>
      <w:r>
        <w:rPr>
          <w:rFonts w:ascii="仿宋" w:eastAsia="仿宋" w:hAnsi="仿宋" w:hint="eastAsia"/>
          <w:color w:val="000000"/>
          <w:sz w:val="24"/>
          <w:szCs w:val="24"/>
        </w:rPr>
        <w:t>网络研修重在支持主题研修的常态化开展；校本研修重在现场诊断示范、研修成果展示和经验分享等，营造研修氛围，巩固研修成效；现场实践重在推动乡村教师及时将网络研修与集中培训所学应用于实践，切实解决教育教学中的突出问题。</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5.</w:t>
      </w:r>
      <w:r>
        <w:rPr>
          <w:rFonts w:ascii="仿宋" w:eastAsia="仿宋" w:hAnsi="仿宋" w:hint="eastAsia"/>
          <w:color w:val="000000"/>
          <w:sz w:val="24"/>
          <w:szCs w:val="24"/>
        </w:rPr>
        <w:t>通过培训，生成并建设一套持续提升幼儿园教师教育水平、促进其专业发展的网络培训资源，为建立工作坊、幼儿园、区县三级资源库，积累、丰富本地化资源奠定基础，同时为当地培养一批能够带队伍的种子教师，进而推进当地教育教学的整体水平。</w:t>
      </w:r>
    </w:p>
    <w:p w:rsidR="006307B8" w:rsidRDefault="005C3570">
      <w:pPr>
        <w:pStyle w:val="1"/>
        <w:spacing w:line="240" w:lineRule="auto"/>
        <w:ind w:firstLineChars="200" w:firstLine="482"/>
        <w:rPr>
          <w:color w:val="000000"/>
          <w:sz w:val="24"/>
          <w:szCs w:val="24"/>
        </w:rPr>
      </w:pPr>
      <w:bookmarkStart w:id="1" w:name="_Toc457493618"/>
      <w:r>
        <w:rPr>
          <w:rFonts w:hint="eastAsia"/>
          <w:color w:val="000000"/>
          <w:sz w:val="24"/>
          <w:szCs w:val="24"/>
        </w:rPr>
        <w:t>二、研修对象</w:t>
      </w:r>
      <w:bookmarkEnd w:id="1"/>
    </w:p>
    <w:p w:rsidR="006307B8" w:rsidRDefault="005C3570">
      <w:pPr>
        <w:spacing w:line="360" w:lineRule="auto"/>
        <w:ind w:firstLineChars="200" w:firstLine="480"/>
        <w:jc w:val="left"/>
        <w:rPr>
          <w:rFonts w:ascii="仿宋" w:eastAsia="仿宋" w:hAnsi="仿宋" w:cs="宋体"/>
          <w:color w:val="000000"/>
          <w:sz w:val="24"/>
          <w:szCs w:val="24"/>
        </w:rPr>
      </w:pPr>
      <w:bookmarkStart w:id="2" w:name="_Toc360953623"/>
      <w:r>
        <w:rPr>
          <w:rFonts w:ascii="仿宋" w:eastAsia="仿宋" w:hAnsi="仿宋" w:cs="宋体" w:hint="eastAsia"/>
          <w:color w:val="000000"/>
          <w:sz w:val="24"/>
          <w:szCs w:val="24"/>
        </w:rPr>
        <w:t>培训对象：山西省</w:t>
      </w:r>
      <w:r>
        <w:rPr>
          <w:rFonts w:ascii="仿宋_GB2312" w:eastAsia="仿宋_GB2312" w:hAnsi="仿宋" w:cs="仿宋" w:hint="eastAsia"/>
          <w:color w:val="000000" w:themeColor="text1"/>
          <w:sz w:val="24"/>
        </w:rPr>
        <w:t>广灵县、灵丘县、岚县、方山县、中阳县遴选的乡村幼儿园教师</w:t>
      </w:r>
      <w:bookmarkEnd w:id="2"/>
      <w:r>
        <w:rPr>
          <w:rFonts w:ascii="仿宋" w:eastAsia="仿宋" w:hAnsi="仿宋" w:cs="宋体" w:hint="eastAsia"/>
          <w:color w:val="000000"/>
          <w:sz w:val="24"/>
          <w:szCs w:val="24"/>
        </w:rPr>
        <w:t>。</w:t>
      </w:r>
    </w:p>
    <w:p w:rsidR="006307B8" w:rsidRDefault="005C3570">
      <w:pPr>
        <w:pStyle w:val="1"/>
        <w:spacing w:line="360" w:lineRule="auto"/>
        <w:ind w:firstLineChars="200" w:firstLine="482"/>
        <w:rPr>
          <w:color w:val="000000"/>
          <w:sz w:val="24"/>
          <w:szCs w:val="24"/>
        </w:rPr>
      </w:pPr>
      <w:bookmarkStart w:id="3" w:name="_Toc457493619"/>
      <w:r>
        <w:rPr>
          <w:rFonts w:hint="eastAsia"/>
          <w:color w:val="000000"/>
          <w:sz w:val="24"/>
          <w:szCs w:val="24"/>
        </w:rPr>
        <w:t>三、研修方式</w:t>
      </w:r>
      <w:bookmarkEnd w:id="3"/>
    </w:p>
    <w:p w:rsidR="006307B8" w:rsidRDefault="005C3570">
      <w:pPr>
        <w:spacing w:line="360" w:lineRule="auto"/>
        <w:ind w:firstLineChars="200" w:firstLine="480"/>
        <w:rPr>
          <w:rFonts w:ascii="仿宋" w:eastAsia="仿宋" w:hAnsi="仿宋"/>
          <w:color w:val="000000"/>
          <w:kern w:val="0"/>
          <w:sz w:val="24"/>
          <w:szCs w:val="24"/>
        </w:rPr>
      </w:pPr>
      <w:r>
        <w:rPr>
          <w:rFonts w:ascii="仿宋" w:eastAsia="仿宋" w:hAnsi="仿宋" w:cs="宋体" w:hint="eastAsia"/>
          <w:color w:val="000000"/>
          <w:sz w:val="24"/>
          <w:szCs w:val="24"/>
        </w:rPr>
        <w:t>本项目针对山西实际情况，</w:t>
      </w:r>
      <w:r>
        <w:rPr>
          <w:rFonts w:ascii="仿宋" w:eastAsia="仿宋" w:hAnsi="仿宋" w:hint="eastAsia"/>
          <w:color w:val="000000"/>
          <w:kern w:val="0"/>
          <w:sz w:val="24"/>
          <w:szCs w:val="24"/>
        </w:rPr>
        <w:t>以任务驱动为主线，围绕教师专业发展，</w:t>
      </w:r>
      <w:r>
        <w:rPr>
          <w:rFonts w:ascii="仿宋" w:eastAsia="仿宋" w:hAnsi="仿宋" w:hint="eastAsia"/>
          <w:color w:val="000000"/>
          <w:sz w:val="24"/>
          <w:szCs w:val="24"/>
        </w:rPr>
        <w:t>采取网络研修、集中培训、现场实践、教学示范、专家引领、案例研究、园本研修、区域研修等多种方式，开展</w:t>
      </w:r>
      <w:r>
        <w:rPr>
          <w:rFonts w:ascii="仿宋" w:eastAsia="仿宋" w:hAnsi="仿宋" w:hint="eastAsia"/>
          <w:color w:val="000000"/>
          <w:kern w:val="0"/>
          <w:sz w:val="24"/>
          <w:szCs w:val="24"/>
        </w:rPr>
        <w:t>网络研修与园本研修相整合的混合培训。</w:t>
      </w:r>
    </w:p>
    <w:p w:rsidR="006307B8" w:rsidRDefault="005C3570">
      <w:pPr>
        <w:spacing w:line="360" w:lineRule="auto"/>
        <w:ind w:firstLineChars="200" w:firstLine="480"/>
        <w:rPr>
          <w:rFonts w:ascii="仿宋" w:eastAsia="仿宋" w:hAnsi="仿宋" w:cs="仿宋"/>
          <w:bCs/>
          <w:color w:val="000000"/>
          <w:sz w:val="24"/>
          <w:szCs w:val="24"/>
        </w:rPr>
      </w:pPr>
      <w:r>
        <w:rPr>
          <w:rFonts w:ascii="仿宋" w:eastAsia="仿宋" w:hAnsi="仿宋" w:hint="eastAsia"/>
          <w:color w:val="000000"/>
          <w:kern w:val="0"/>
          <w:sz w:val="24"/>
          <w:szCs w:val="24"/>
        </w:rPr>
        <w:t>研修平台</w:t>
      </w:r>
      <w:r>
        <w:rPr>
          <w:rFonts w:ascii="仿宋" w:eastAsia="仿宋" w:hAnsi="仿宋" w:cs="仿宋" w:hint="eastAsia"/>
          <w:bCs/>
          <w:color w:val="000000"/>
          <w:sz w:val="24"/>
          <w:szCs w:val="24"/>
        </w:rPr>
        <w:t>以教师个人空间为基本组织，</w:t>
      </w:r>
      <w:r>
        <w:rPr>
          <w:rFonts w:ascii="仿宋" w:eastAsia="仿宋" w:hAnsi="仿宋" w:hint="eastAsia"/>
          <w:color w:val="000000"/>
          <w:kern w:val="0"/>
          <w:sz w:val="24"/>
          <w:szCs w:val="24"/>
        </w:rPr>
        <w:t>以教师工作坊为核心组织，依托“课程学习</w:t>
      </w:r>
      <w:r>
        <w:rPr>
          <w:rFonts w:ascii="仿宋" w:eastAsia="仿宋" w:hAnsi="仿宋"/>
          <w:color w:val="000000"/>
          <w:kern w:val="0"/>
          <w:sz w:val="24"/>
          <w:szCs w:val="24"/>
        </w:rPr>
        <w:t>——</w:t>
      </w:r>
      <w:r>
        <w:rPr>
          <w:rFonts w:ascii="仿宋" w:eastAsia="仿宋" w:hAnsi="仿宋" w:hint="eastAsia"/>
          <w:color w:val="000000"/>
          <w:kern w:val="0"/>
          <w:sz w:val="24"/>
          <w:szCs w:val="24"/>
        </w:rPr>
        <w:t>常规研修</w:t>
      </w:r>
      <w:r>
        <w:rPr>
          <w:rFonts w:ascii="仿宋" w:eastAsia="仿宋" w:hAnsi="仿宋"/>
          <w:color w:val="000000"/>
          <w:kern w:val="0"/>
          <w:sz w:val="24"/>
          <w:szCs w:val="24"/>
        </w:rPr>
        <w:t>——</w:t>
      </w:r>
      <w:r>
        <w:rPr>
          <w:rFonts w:ascii="仿宋" w:eastAsia="仿宋" w:hAnsi="仿宋" w:hint="eastAsia"/>
          <w:color w:val="000000"/>
          <w:kern w:val="0"/>
          <w:sz w:val="24"/>
          <w:szCs w:val="24"/>
        </w:rPr>
        <w:t>专题研修”三条研修主线，开展知识与技能、应用与实践、提高与发展三个角度的研修活动，实现个性化学习、团队协作实践、社区交流提升三个研修层次的整合。三条主线的研修同时进行，相互支撑和配合。</w:t>
      </w:r>
      <w:r>
        <w:rPr>
          <w:rFonts w:ascii="仿宋" w:eastAsia="仿宋" w:hAnsi="仿宋" w:cs="仿宋" w:hint="eastAsia"/>
          <w:bCs/>
          <w:color w:val="000000"/>
          <w:sz w:val="24"/>
          <w:szCs w:val="24"/>
        </w:rPr>
        <w:t>在“线上学习、线下研讨”的园本研修的基础上开展跨园间的展示、交流等区域研修活动，</w:t>
      </w:r>
      <w:r>
        <w:rPr>
          <w:rFonts w:ascii="仿宋" w:eastAsia="仿宋" w:hAnsi="仿宋" w:hint="eastAsia"/>
          <w:color w:val="000000"/>
          <w:sz w:val="24"/>
          <w:szCs w:val="24"/>
        </w:rPr>
        <w:t>促进教师学用结合，推动幼儿园教师专业发展。</w:t>
      </w:r>
    </w:p>
    <w:p w:rsidR="006307B8" w:rsidRDefault="005C3570">
      <w:pPr>
        <w:pStyle w:val="1"/>
        <w:spacing w:line="240" w:lineRule="auto"/>
        <w:ind w:firstLineChars="200" w:firstLine="482"/>
        <w:rPr>
          <w:color w:val="000000"/>
          <w:sz w:val="24"/>
          <w:szCs w:val="24"/>
        </w:rPr>
      </w:pPr>
      <w:bookmarkStart w:id="4" w:name="_Toc457493620"/>
      <w:r>
        <w:rPr>
          <w:rFonts w:hint="eastAsia"/>
          <w:color w:val="000000"/>
          <w:sz w:val="24"/>
          <w:szCs w:val="24"/>
        </w:rPr>
        <w:lastRenderedPageBreak/>
        <w:t>四、研修阶段及内容安排</w:t>
      </w:r>
      <w:bookmarkEnd w:id="4"/>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b/>
          <w:color w:val="000000"/>
          <w:kern w:val="0"/>
          <w:sz w:val="24"/>
          <w:szCs w:val="24"/>
        </w:rPr>
        <w:t>1.</w:t>
      </w:r>
      <w:r>
        <w:rPr>
          <w:rFonts w:ascii="仿宋" w:eastAsia="仿宋" w:hAnsi="仿宋" w:cs="宋体" w:hint="eastAsia"/>
          <w:b/>
          <w:color w:val="000000"/>
          <w:kern w:val="0"/>
          <w:sz w:val="24"/>
          <w:szCs w:val="24"/>
        </w:rPr>
        <w:t>培训阶段设计：</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color w:val="000000"/>
          <w:kern w:val="0"/>
          <w:sz w:val="24"/>
          <w:szCs w:val="24"/>
        </w:rPr>
        <w:t>201</w:t>
      </w:r>
      <w:r>
        <w:rPr>
          <w:rFonts w:ascii="仿宋" w:eastAsia="仿宋" w:hAnsi="仿宋" w:cs="宋体" w:hint="eastAsia"/>
          <w:color w:val="000000"/>
          <w:kern w:val="0"/>
          <w:sz w:val="24"/>
          <w:szCs w:val="24"/>
        </w:rPr>
        <w:t>7</w:t>
      </w:r>
      <w:r>
        <w:rPr>
          <w:rFonts w:ascii="仿宋" w:eastAsia="仿宋" w:hAnsi="仿宋" w:cs="宋体" w:hint="eastAsia"/>
          <w:color w:val="000000"/>
          <w:kern w:val="0"/>
          <w:sz w:val="24"/>
          <w:szCs w:val="24"/>
        </w:rPr>
        <w:t>年每位参训教师需完成</w:t>
      </w:r>
      <w:r>
        <w:rPr>
          <w:rFonts w:ascii="仿宋" w:eastAsia="仿宋" w:hAnsi="仿宋" w:cs="宋体"/>
          <w:color w:val="000000"/>
          <w:kern w:val="0"/>
          <w:sz w:val="24"/>
          <w:szCs w:val="24"/>
        </w:rPr>
        <w:t>120</w:t>
      </w:r>
      <w:r>
        <w:rPr>
          <w:rFonts w:ascii="仿宋" w:eastAsia="仿宋" w:hAnsi="仿宋" w:cs="宋体" w:hint="eastAsia"/>
          <w:color w:val="000000"/>
          <w:kern w:val="0"/>
          <w:sz w:val="24"/>
          <w:szCs w:val="24"/>
        </w:rPr>
        <w:t>学时的专项培训。专项培训重在通过线上研修共同体提升专业理念，通过网络课程学习及线上研修活动参与掌握教学知识与技能，网络研修与园本研修整合重在结合项目园及教研组的常态化研修计划，结合项目园研修活动的开展，以网络研修与园本研修整合的模式，有效提升参训教师专业知识理念及网络园本研修整合能力，促进课堂教学实践效能提升。具体整合思路如下：</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）混合模式设计思路：基于工作坊研修共同体模式，网络研修与园本研修有机整合、相互推动；在网络研修任务中增加园本研修及实践环节，引导教师将网络学习的内容及时应用与教学实践当中，同时</w:t>
      </w:r>
      <w:r>
        <w:rPr>
          <w:rFonts w:ascii="仿宋" w:eastAsia="仿宋" w:hAnsi="仿宋" w:cs="宋体" w:hint="eastAsia"/>
          <w:color w:val="000000"/>
          <w:kern w:val="0"/>
          <w:sz w:val="24"/>
          <w:szCs w:val="24"/>
        </w:rPr>
        <w:t>，在培训期间，通过专家视频答疑、课例研磨、现场点评指导等方式全程对参训教师进行专业指导与引领。</w:t>
      </w:r>
    </w:p>
    <w:p w:rsidR="006307B8" w:rsidRDefault="005C3570">
      <w:pPr>
        <w:spacing w:line="360" w:lineRule="auto"/>
        <w:ind w:firstLineChars="200" w:firstLine="480"/>
        <w:rPr>
          <w:rFonts w:ascii="仿宋" w:eastAsia="仿宋" w:hAnsi="仿宋" w:cs="宋体"/>
          <w:b/>
          <w:color w:val="000000"/>
          <w:kern w:val="0"/>
          <w:sz w:val="24"/>
          <w:szCs w:val="24"/>
        </w:rPr>
      </w:pPr>
      <w:r>
        <w:rPr>
          <w:rFonts w:ascii="仿宋" w:eastAsia="仿宋" w:hAnsi="仿宋" w:cs="宋体" w:hint="eastAsia"/>
          <w:color w:val="000000"/>
          <w:kern w:val="0"/>
          <w:sz w:val="24"/>
          <w:szCs w:val="24"/>
        </w:rPr>
        <w:t>（</w:t>
      </w: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）六个阶段的设计思路：研修预热携手起航、专业理念与师德、信息技术与学前教育的深度融合、基于核心素养的科学保教、网络研修与园本研修整合、总结提升。</w:t>
      </w:r>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b/>
          <w:color w:val="000000"/>
          <w:kern w:val="0"/>
          <w:sz w:val="24"/>
          <w:szCs w:val="24"/>
        </w:rPr>
        <w:t>2.</w:t>
      </w:r>
      <w:r>
        <w:rPr>
          <w:rFonts w:ascii="仿宋" w:eastAsia="仿宋" w:hAnsi="仿宋" w:cs="宋体" w:hint="eastAsia"/>
          <w:b/>
          <w:color w:val="000000"/>
          <w:kern w:val="0"/>
          <w:sz w:val="24"/>
          <w:szCs w:val="24"/>
        </w:rPr>
        <w:t>培训内容设计：</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培训内容从</w:t>
      </w: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“专业理念与师德”</w:t>
      </w:r>
      <w:r>
        <w:rPr>
          <w:rFonts w:ascii="仿宋" w:eastAsia="仿宋" w:hAnsi="仿宋" w:cs="宋体"/>
          <w:color w:val="000000"/>
          <w:kern w:val="0"/>
          <w:sz w:val="24"/>
          <w:szCs w:val="24"/>
        </w:rPr>
        <w:t xml:space="preserve"> </w:t>
      </w:r>
      <w:r>
        <w:rPr>
          <w:rFonts w:ascii="仿宋" w:eastAsia="仿宋" w:hAnsi="仿宋" w:cs="宋体" w:hint="eastAsia"/>
          <w:color w:val="000000"/>
          <w:kern w:val="0"/>
          <w:sz w:val="24"/>
          <w:szCs w:val="24"/>
        </w:rPr>
        <w:t>、“信息技术与学前教育教学的深度融合”、“基于核心素养的科学保教”</w:t>
      </w:r>
      <w:r>
        <w:rPr>
          <w:color w:val="000000"/>
          <w:sz w:val="24"/>
          <w:szCs w:val="24"/>
        </w:rPr>
        <w:t xml:space="preserve"> </w:t>
      </w:r>
      <w:r>
        <w:rPr>
          <w:rFonts w:hint="eastAsia"/>
          <w:color w:val="000000"/>
          <w:sz w:val="24"/>
          <w:szCs w:val="24"/>
        </w:rPr>
        <w:t>、“</w:t>
      </w:r>
      <w:r>
        <w:rPr>
          <w:rFonts w:ascii="仿宋" w:eastAsia="仿宋" w:hAnsi="仿宋" w:cs="宋体" w:hint="eastAsia"/>
          <w:color w:val="000000"/>
          <w:kern w:val="0"/>
          <w:sz w:val="24"/>
          <w:szCs w:val="24"/>
        </w:rPr>
        <w:t>网络研修与园本研修整合</w:t>
      </w:r>
      <w:r>
        <w:rPr>
          <w:rFonts w:hint="eastAsia"/>
          <w:color w:val="000000"/>
          <w:sz w:val="24"/>
          <w:szCs w:val="24"/>
        </w:rPr>
        <w:t>”、</w:t>
      </w:r>
      <w:r>
        <w:rPr>
          <w:rFonts w:ascii="仿宋" w:eastAsia="仿宋" w:hAnsi="仿宋" w:cs="宋体" w:hint="eastAsia"/>
          <w:color w:val="000000"/>
          <w:kern w:val="0"/>
          <w:sz w:val="24"/>
          <w:szCs w:val="24"/>
        </w:rPr>
        <w:t>“资源建设总结提升”五个类别进行设计。（具体课程安排请见附件一</w:t>
      </w:r>
      <w:r>
        <w:rPr>
          <w:rFonts w:ascii="仿宋" w:eastAsia="仿宋" w:hAnsi="仿宋" w:cs="宋体"/>
          <w:color w:val="000000"/>
          <w:kern w:val="0"/>
          <w:sz w:val="24"/>
          <w:szCs w:val="24"/>
        </w:rPr>
        <w:t>:</w:t>
      </w:r>
      <w:r>
        <w:rPr>
          <w:rFonts w:ascii="仿宋" w:eastAsia="仿宋" w:hAnsi="仿宋" w:cs="宋体" w:hint="eastAsia"/>
          <w:color w:val="000000"/>
          <w:kern w:val="0"/>
          <w:sz w:val="24"/>
          <w:szCs w:val="24"/>
        </w:rPr>
        <w:t>课程内容列表）</w:t>
      </w:r>
    </w:p>
    <w:p w:rsidR="006307B8" w:rsidRDefault="005C3570">
      <w:pPr>
        <w:spacing w:line="360" w:lineRule="auto"/>
        <w:ind w:firstLineChars="200" w:firstLine="482"/>
        <w:rPr>
          <w:rFonts w:ascii="仿宋" w:eastAsia="仿宋" w:hAnsi="仿宋" w:cs="宋体"/>
          <w:b/>
          <w:color w:val="000000"/>
          <w:kern w:val="0"/>
          <w:sz w:val="24"/>
          <w:szCs w:val="24"/>
        </w:rPr>
        <w:sectPr w:rsidR="006307B8">
          <w:headerReference w:type="default" r:id="rId8"/>
          <w:footerReference w:type="default" r:id="rId9"/>
          <w:pgSz w:w="11906" w:h="16838"/>
          <w:pgMar w:top="1440" w:right="1800" w:bottom="1440" w:left="1800" w:header="851" w:footer="992" w:gutter="0"/>
          <w:pgNumType w:start="0"/>
          <w:cols w:space="425"/>
          <w:titlePg/>
          <w:docGrid w:type="lines" w:linePitch="312"/>
        </w:sectPr>
      </w:pPr>
      <w:r>
        <w:rPr>
          <w:rFonts w:ascii="仿宋" w:eastAsia="仿宋" w:hAnsi="仿宋" w:cs="宋体"/>
          <w:b/>
          <w:color w:val="000000"/>
          <w:kern w:val="0"/>
          <w:sz w:val="24"/>
          <w:szCs w:val="24"/>
        </w:rPr>
        <w:t>3.</w:t>
      </w:r>
      <w:r>
        <w:rPr>
          <w:rFonts w:ascii="仿宋" w:eastAsia="仿宋" w:hAnsi="仿宋" w:cs="宋体" w:hint="eastAsia"/>
          <w:b/>
          <w:color w:val="000000"/>
          <w:kern w:val="0"/>
          <w:sz w:val="24"/>
          <w:szCs w:val="24"/>
        </w:rPr>
        <w:t>研修具体安排：</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6"/>
        <w:gridCol w:w="1591"/>
        <w:gridCol w:w="2806"/>
        <w:gridCol w:w="2432"/>
        <w:gridCol w:w="2069"/>
        <w:gridCol w:w="1916"/>
        <w:gridCol w:w="2044"/>
      </w:tblGrid>
      <w:tr w:rsidR="006307B8">
        <w:trPr>
          <w:trHeight w:val="690"/>
          <w:tblHeader/>
          <w:jc w:val="center"/>
        </w:trPr>
        <w:tc>
          <w:tcPr>
            <w:tcW w:w="1316" w:type="dxa"/>
            <w:vMerge w:val="restart"/>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lastRenderedPageBreak/>
              <w:t>培训阶段</w:t>
            </w:r>
          </w:p>
        </w:tc>
        <w:tc>
          <w:tcPr>
            <w:tcW w:w="1591" w:type="dxa"/>
            <w:vMerge w:val="restart"/>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培训时间</w:t>
            </w:r>
          </w:p>
        </w:tc>
        <w:tc>
          <w:tcPr>
            <w:tcW w:w="5238" w:type="dxa"/>
            <w:gridSpan w:val="2"/>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学员任务</w:t>
            </w:r>
          </w:p>
        </w:tc>
        <w:tc>
          <w:tcPr>
            <w:tcW w:w="3985" w:type="dxa"/>
            <w:gridSpan w:val="2"/>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项目园任务</w:t>
            </w:r>
          </w:p>
        </w:tc>
        <w:tc>
          <w:tcPr>
            <w:tcW w:w="2044" w:type="dxa"/>
            <w:vMerge w:val="restart"/>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工作坊坊主任务</w:t>
            </w:r>
          </w:p>
        </w:tc>
      </w:tr>
      <w:tr w:rsidR="006307B8">
        <w:trPr>
          <w:trHeight w:val="432"/>
          <w:tblHeader/>
          <w:jc w:val="center"/>
        </w:trPr>
        <w:tc>
          <w:tcPr>
            <w:tcW w:w="1316" w:type="dxa"/>
            <w:vMerge/>
          </w:tcPr>
          <w:p w:rsidR="006307B8" w:rsidRDefault="006307B8">
            <w:pPr>
              <w:widowControl/>
              <w:jc w:val="center"/>
              <w:rPr>
                <w:rFonts w:ascii="仿宋" w:eastAsia="仿宋" w:hAnsi="仿宋" w:cs="宋体"/>
                <w:b/>
                <w:bCs/>
                <w:color w:val="000000"/>
                <w:kern w:val="0"/>
                <w:sz w:val="24"/>
                <w:szCs w:val="24"/>
              </w:rPr>
            </w:pPr>
          </w:p>
        </w:tc>
        <w:tc>
          <w:tcPr>
            <w:tcW w:w="1591" w:type="dxa"/>
            <w:vMerge/>
          </w:tcPr>
          <w:p w:rsidR="006307B8" w:rsidRDefault="006307B8">
            <w:pPr>
              <w:widowControl/>
              <w:jc w:val="center"/>
              <w:rPr>
                <w:rFonts w:ascii="仿宋" w:eastAsia="仿宋" w:hAnsi="仿宋" w:cs="宋体"/>
                <w:b/>
                <w:bCs/>
                <w:color w:val="000000"/>
                <w:kern w:val="0"/>
                <w:sz w:val="24"/>
                <w:szCs w:val="24"/>
              </w:rPr>
            </w:pPr>
          </w:p>
        </w:tc>
        <w:tc>
          <w:tcPr>
            <w:tcW w:w="2806" w:type="dxa"/>
            <w:vAlign w:val="center"/>
          </w:tcPr>
          <w:p w:rsidR="006307B8" w:rsidRDefault="005C357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线上</w:t>
            </w:r>
          </w:p>
        </w:tc>
        <w:tc>
          <w:tcPr>
            <w:tcW w:w="2432" w:type="dxa"/>
            <w:vAlign w:val="center"/>
          </w:tcPr>
          <w:p w:rsidR="006307B8" w:rsidRDefault="005C357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线下</w:t>
            </w:r>
          </w:p>
        </w:tc>
        <w:tc>
          <w:tcPr>
            <w:tcW w:w="2069" w:type="dxa"/>
            <w:vAlign w:val="center"/>
          </w:tcPr>
          <w:p w:rsidR="006307B8" w:rsidRDefault="005C357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线上</w:t>
            </w:r>
          </w:p>
        </w:tc>
        <w:tc>
          <w:tcPr>
            <w:tcW w:w="1916" w:type="dxa"/>
            <w:vAlign w:val="center"/>
          </w:tcPr>
          <w:p w:rsidR="006307B8" w:rsidRDefault="005C357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线下</w:t>
            </w:r>
          </w:p>
        </w:tc>
        <w:tc>
          <w:tcPr>
            <w:tcW w:w="2044" w:type="dxa"/>
            <w:vMerge/>
          </w:tcPr>
          <w:p w:rsidR="006307B8" w:rsidRDefault="006307B8">
            <w:pPr>
              <w:widowControl/>
              <w:jc w:val="center"/>
              <w:rPr>
                <w:rFonts w:ascii="仿宋" w:eastAsia="仿宋" w:hAnsi="仿宋" w:cs="宋体"/>
                <w:b/>
                <w:color w:val="000000"/>
                <w:kern w:val="0"/>
                <w:sz w:val="24"/>
                <w:szCs w:val="24"/>
              </w:rPr>
            </w:pPr>
          </w:p>
        </w:tc>
      </w:tr>
      <w:tr w:rsidR="006307B8">
        <w:trPr>
          <w:trHeight w:val="2820"/>
          <w:jc w:val="center"/>
        </w:trPr>
        <w:tc>
          <w:tcPr>
            <w:tcW w:w="1316" w:type="dxa"/>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阶段一：</w:t>
            </w: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b/>
                <w:bCs/>
                <w:color w:val="000000"/>
                <w:kern w:val="0"/>
                <w:sz w:val="24"/>
                <w:szCs w:val="24"/>
              </w:rPr>
              <w:br/>
            </w:r>
            <w:r>
              <w:rPr>
                <w:rFonts w:ascii="仿宋" w:eastAsia="仿宋" w:hAnsi="仿宋" w:cs="宋体" w:hint="eastAsia"/>
                <w:b/>
                <w:bCs/>
                <w:color w:val="000000"/>
                <w:kern w:val="0"/>
                <w:sz w:val="24"/>
                <w:szCs w:val="24"/>
              </w:rPr>
              <w:t>研修预热</w:t>
            </w: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携手起航</w:t>
            </w:r>
          </w:p>
          <w:p w:rsidR="006307B8" w:rsidRDefault="006307B8">
            <w:pPr>
              <w:widowControl/>
              <w:jc w:val="center"/>
              <w:rPr>
                <w:rFonts w:ascii="仿宋" w:eastAsia="仿宋" w:hAnsi="仿宋" w:cs="宋体"/>
                <w:b/>
                <w:bCs/>
                <w:color w:val="000000"/>
                <w:kern w:val="0"/>
                <w:sz w:val="24"/>
                <w:szCs w:val="24"/>
              </w:rPr>
            </w:pPr>
          </w:p>
        </w:tc>
        <w:tc>
          <w:tcPr>
            <w:tcW w:w="1591" w:type="dxa"/>
            <w:vAlign w:val="center"/>
          </w:tcPr>
          <w:p w:rsidR="006307B8" w:rsidRDefault="005C3570">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2017.9.19-</w:t>
            </w:r>
          </w:p>
          <w:p w:rsidR="006307B8" w:rsidRDefault="005C3570">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10.2</w:t>
            </w: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Pr>
                <w:rFonts w:ascii="仿宋" w:eastAsia="仿宋" w:hAnsi="仿宋" w:cs="宋体" w:hint="eastAsia"/>
                <w:b/>
                <w:bCs/>
                <w:color w:val="000000"/>
                <w:kern w:val="0"/>
                <w:sz w:val="24"/>
                <w:szCs w:val="24"/>
              </w:rPr>
              <w:t>2</w:t>
            </w:r>
            <w:r>
              <w:rPr>
                <w:rFonts w:ascii="仿宋" w:eastAsia="仿宋" w:hAnsi="仿宋" w:cs="宋体" w:hint="eastAsia"/>
                <w:b/>
                <w:bCs/>
                <w:color w:val="000000"/>
                <w:kern w:val="0"/>
                <w:sz w:val="24"/>
                <w:szCs w:val="24"/>
              </w:rPr>
              <w:t>周）</w:t>
            </w:r>
          </w:p>
        </w:tc>
        <w:tc>
          <w:tcPr>
            <w:tcW w:w="2806"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登陆熟悉平台，完善个人信息；</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学习研修指南，了解研修安排及任务；</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学习“平台指南导引”、习总书记书记关于教师的讲话课程；</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4.</w:t>
            </w:r>
            <w:r>
              <w:rPr>
                <w:rFonts w:ascii="仿宋" w:eastAsia="仿宋" w:hAnsi="仿宋" w:cs="宋体" w:hint="eastAsia"/>
                <w:color w:val="000000"/>
                <w:kern w:val="0"/>
                <w:sz w:val="24"/>
                <w:szCs w:val="24"/>
              </w:rPr>
              <w:t>根据个人情况制定研修计划，提交至平台。</w:t>
            </w:r>
          </w:p>
        </w:tc>
        <w:tc>
          <w:tcPr>
            <w:tcW w:w="2432"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园内或跨园开展平台操作互帮互助；</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“我的研修计划”研讨交流</w:t>
            </w:r>
          </w:p>
        </w:tc>
        <w:tc>
          <w:tcPr>
            <w:tcW w:w="2069"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建立项目园、教研组</w:t>
            </w:r>
            <w:r>
              <w:rPr>
                <w:rFonts w:ascii="仿宋" w:eastAsia="仿宋" w:hAnsi="仿宋" w:cs="宋体"/>
                <w:color w:val="000000"/>
                <w:kern w:val="0"/>
                <w:sz w:val="24"/>
                <w:szCs w:val="24"/>
              </w:rPr>
              <w:t>QQ</w:t>
            </w:r>
            <w:r>
              <w:rPr>
                <w:rFonts w:ascii="仿宋" w:eastAsia="仿宋" w:hAnsi="仿宋" w:cs="宋体" w:hint="eastAsia"/>
                <w:color w:val="000000"/>
                <w:kern w:val="0"/>
                <w:sz w:val="24"/>
                <w:szCs w:val="24"/>
              </w:rPr>
              <w:t>群</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汇总学员研修计划，制定本园研修计划，研修计划应围绕本园原有的园本研修计划进行调整，最终生成与原有园本研修计划相匹配的研修组研修计划，并将研修计划内容提交到平台。</w:t>
            </w:r>
          </w:p>
        </w:tc>
        <w:tc>
          <w:tcPr>
            <w:tcW w:w="1916"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平台操作讨论交流；</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“幼儿园研修任务”研讨，制订本幼儿园研修计划</w:t>
            </w:r>
          </w:p>
        </w:tc>
        <w:tc>
          <w:tcPr>
            <w:tcW w:w="2044"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建立工作坊</w:t>
            </w:r>
            <w:r>
              <w:rPr>
                <w:rFonts w:ascii="仿宋" w:eastAsia="仿宋" w:hAnsi="仿宋" w:cs="宋体"/>
                <w:color w:val="000000"/>
                <w:kern w:val="0"/>
                <w:sz w:val="24"/>
                <w:szCs w:val="24"/>
              </w:rPr>
              <w:t>QQ</w:t>
            </w:r>
            <w:r>
              <w:rPr>
                <w:rFonts w:ascii="仿宋" w:eastAsia="仿宋" w:hAnsi="仿宋" w:cs="宋体" w:hint="eastAsia"/>
                <w:color w:val="000000"/>
                <w:kern w:val="0"/>
                <w:sz w:val="24"/>
                <w:szCs w:val="24"/>
              </w:rPr>
              <w:t>群</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汇总各幼儿园的研修计划，并形成工作坊内的研修计划。</w:t>
            </w:r>
          </w:p>
        </w:tc>
      </w:tr>
      <w:tr w:rsidR="006307B8">
        <w:trPr>
          <w:trHeight w:val="552"/>
          <w:jc w:val="center"/>
        </w:trPr>
        <w:tc>
          <w:tcPr>
            <w:tcW w:w="1316" w:type="dxa"/>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阶段二：</w:t>
            </w: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b/>
                <w:bCs/>
                <w:color w:val="000000"/>
                <w:kern w:val="0"/>
                <w:sz w:val="24"/>
                <w:szCs w:val="24"/>
              </w:rPr>
              <w:br/>
            </w:r>
            <w:r>
              <w:rPr>
                <w:rFonts w:ascii="仿宋" w:eastAsia="仿宋" w:hAnsi="仿宋" w:cs="宋体" w:hint="eastAsia"/>
                <w:b/>
                <w:bCs/>
                <w:color w:val="000000"/>
                <w:kern w:val="0"/>
                <w:sz w:val="24"/>
                <w:szCs w:val="24"/>
              </w:rPr>
              <w:t>专业理念与师德</w:t>
            </w:r>
          </w:p>
          <w:p w:rsidR="006307B8" w:rsidRDefault="006307B8">
            <w:pPr>
              <w:widowControl/>
              <w:jc w:val="center"/>
              <w:rPr>
                <w:rFonts w:ascii="仿宋" w:eastAsia="仿宋" w:hAnsi="仿宋" w:cs="宋体"/>
                <w:b/>
                <w:bCs/>
                <w:color w:val="000000"/>
                <w:kern w:val="0"/>
                <w:sz w:val="24"/>
                <w:szCs w:val="24"/>
              </w:rPr>
            </w:pPr>
          </w:p>
        </w:tc>
        <w:tc>
          <w:tcPr>
            <w:tcW w:w="1591" w:type="dxa"/>
            <w:vAlign w:val="center"/>
          </w:tcPr>
          <w:p w:rsidR="006307B8" w:rsidRDefault="005C3570">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2017.10</w:t>
            </w: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3-</w:t>
            </w:r>
          </w:p>
          <w:p w:rsidR="006307B8" w:rsidRDefault="005C3570">
            <w:pPr>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10.16</w:t>
            </w: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Pr>
                <w:rFonts w:ascii="仿宋" w:eastAsia="仿宋" w:hAnsi="仿宋" w:cs="宋体" w:hint="eastAsia"/>
                <w:b/>
                <w:bCs/>
                <w:color w:val="000000"/>
                <w:kern w:val="0"/>
                <w:sz w:val="24"/>
                <w:szCs w:val="24"/>
              </w:rPr>
              <w:t>2</w:t>
            </w:r>
            <w:r>
              <w:rPr>
                <w:rFonts w:ascii="仿宋" w:eastAsia="仿宋" w:hAnsi="仿宋" w:cs="宋体" w:hint="eastAsia"/>
                <w:b/>
                <w:bCs/>
                <w:color w:val="000000"/>
                <w:kern w:val="0"/>
                <w:sz w:val="24"/>
                <w:szCs w:val="24"/>
              </w:rPr>
              <w:t>周）</w:t>
            </w:r>
          </w:p>
        </w:tc>
        <w:tc>
          <w:tcPr>
            <w:tcW w:w="2806" w:type="dxa"/>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学习网络课程，更新专业理念，提升师德修养。</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参与“四有好老师——师德案例征集活动”，撰写研修感言，上传到研修平台。</w:t>
            </w:r>
          </w:p>
        </w:tc>
        <w:tc>
          <w:tcPr>
            <w:tcW w:w="2432" w:type="dxa"/>
            <w:vAlign w:val="center"/>
          </w:tcPr>
          <w:p w:rsidR="006307B8" w:rsidRDefault="005C3570">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搜集身边的四有教师案例，通过观察、访谈等方式了解四有好教师的专业能力素养，为撰写研修感言搜集素材。</w:t>
            </w:r>
          </w:p>
        </w:tc>
        <w:tc>
          <w:tcPr>
            <w:tcW w:w="2069" w:type="dxa"/>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发起“</w:t>
            </w:r>
            <w:r w:rsidRPr="00792E1C">
              <w:rPr>
                <w:rFonts w:ascii="仿宋" w:eastAsia="仿宋" w:hAnsi="仿宋" w:cs="宋体" w:hint="eastAsia"/>
                <w:color w:val="000000"/>
                <w:kern w:val="0"/>
                <w:sz w:val="24"/>
                <w:szCs w:val="24"/>
              </w:rPr>
              <w:t>四有好老师——师德案例征集活动”</w:t>
            </w:r>
            <w:r>
              <w:rPr>
                <w:rFonts w:ascii="仿宋" w:eastAsia="仿宋" w:hAnsi="仿宋" w:cs="宋体" w:hint="eastAsia"/>
                <w:color w:val="000000"/>
                <w:kern w:val="0"/>
                <w:sz w:val="24"/>
                <w:szCs w:val="24"/>
              </w:rPr>
              <w:t>”活动，要求学员搜集素材，并提交到平台上。</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整理学员上交的素材，并形成第一期教研组简报</w:t>
            </w:r>
          </w:p>
        </w:tc>
        <w:tc>
          <w:tcPr>
            <w:tcW w:w="1916"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开展“</w:t>
            </w:r>
            <w:r w:rsidRPr="00792E1C">
              <w:rPr>
                <w:rFonts w:ascii="仿宋" w:eastAsia="仿宋" w:hAnsi="仿宋" w:cs="宋体" w:hint="eastAsia"/>
                <w:color w:val="000000"/>
                <w:kern w:val="0"/>
                <w:sz w:val="24"/>
                <w:szCs w:val="24"/>
              </w:rPr>
              <w:t>四有好老师——师德案例征集活动”</w:t>
            </w:r>
            <w:r>
              <w:rPr>
                <w:rFonts w:ascii="仿宋" w:eastAsia="仿宋" w:hAnsi="仿宋" w:cs="宋体" w:hint="eastAsia"/>
                <w:color w:val="000000"/>
                <w:kern w:val="0"/>
                <w:sz w:val="24"/>
                <w:szCs w:val="24"/>
              </w:rPr>
              <w:t>”的讨论，深入认识到教师专业能力素养的构成与培养。</w:t>
            </w:r>
          </w:p>
        </w:tc>
        <w:tc>
          <w:tcPr>
            <w:tcW w:w="2044" w:type="dxa"/>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搜集整理坊内学员提交的“</w:t>
            </w:r>
            <w:r w:rsidRPr="00792E1C">
              <w:rPr>
                <w:rFonts w:ascii="仿宋" w:eastAsia="仿宋" w:hAnsi="仿宋" w:cs="宋体" w:hint="eastAsia"/>
                <w:color w:val="000000"/>
                <w:kern w:val="0"/>
                <w:sz w:val="24"/>
                <w:szCs w:val="24"/>
              </w:rPr>
              <w:t>四有好老师——师德案例征集活动</w:t>
            </w:r>
            <w:r>
              <w:rPr>
                <w:rFonts w:ascii="仿宋" w:eastAsia="仿宋" w:hAnsi="仿宋" w:cs="宋体" w:hint="eastAsia"/>
                <w:color w:val="000000"/>
                <w:kern w:val="0"/>
                <w:sz w:val="24"/>
                <w:szCs w:val="24"/>
              </w:rPr>
              <w:t>”文章，形成第一期工作坊简报。</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对素材进行整理，选取优秀感言开展坊内展示、研</w:t>
            </w:r>
            <w:r>
              <w:rPr>
                <w:rFonts w:ascii="仿宋" w:eastAsia="仿宋" w:hAnsi="仿宋" w:cs="宋体" w:hint="eastAsia"/>
                <w:color w:val="000000"/>
                <w:kern w:val="0"/>
                <w:sz w:val="24"/>
                <w:szCs w:val="24"/>
              </w:rPr>
              <w:lastRenderedPageBreak/>
              <w:t>讨交流活动。</w:t>
            </w:r>
          </w:p>
        </w:tc>
      </w:tr>
      <w:tr w:rsidR="006307B8">
        <w:trPr>
          <w:trHeight w:val="3103"/>
          <w:jc w:val="center"/>
        </w:trPr>
        <w:tc>
          <w:tcPr>
            <w:tcW w:w="1316" w:type="dxa"/>
            <w:vAlign w:val="center"/>
          </w:tcPr>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lastRenderedPageBreak/>
              <w:t>阶段三：</w:t>
            </w:r>
          </w:p>
          <w:p w:rsidR="006307B8" w:rsidRDefault="006307B8">
            <w:pPr>
              <w:widowControl/>
              <w:jc w:val="center"/>
              <w:rPr>
                <w:rFonts w:ascii="仿宋" w:eastAsia="仿宋" w:hAnsi="仿宋" w:cs="宋体"/>
                <w:b/>
                <w:bCs/>
                <w:color w:val="000000"/>
                <w:kern w:val="0"/>
                <w:sz w:val="24"/>
                <w:szCs w:val="24"/>
              </w:rPr>
            </w:pPr>
          </w:p>
          <w:p w:rsidR="006307B8" w:rsidRDefault="005C357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信息技术与学前教育的深度融合</w:t>
            </w:r>
          </w:p>
        </w:tc>
        <w:tc>
          <w:tcPr>
            <w:tcW w:w="1591" w:type="dxa"/>
            <w:vAlign w:val="center"/>
          </w:tcPr>
          <w:p w:rsidR="006307B8" w:rsidRDefault="005C3570">
            <w:pPr>
              <w:widowControl/>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2017.10.17-11.14</w:t>
            </w:r>
          </w:p>
          <w:p w:rsidR="006307B8" w:rsidRDefault="005C3570">
            <w:pPr>
              <w:widowControl/>
              <w:jc w:val="cente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4</w:t>
            </w:r>
            <w:r>
              <w:rPr>
                <w:rFonts w:ascii="仿宋_GB2312" w:eastAsia="仿宋_GB2312" w:hAnsiTheme="minorEastAsia" w:cs="仿宋" w:hint="eastAsia"/>
                <w:b/>
                <w:color w:val="000000" w:themeColor="text1"/>
                <w:sz w:val="24"/>
              </w:rPr>
              <w:t>周）</w:t>
            </w:r>
          </w:p>
        </w:tc>
        <w:tc>
          <w:tcPr>
            <w:tcW w:w="2806" w:type="dxa"/>
          </w:tcPr>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学习信息技术相关网络课程</w:t>
            </w:r>
          </w:p>
          <w:p w:rsidR="006307B8" w:rsidRDefault="005C3570">
            <w:pPr>
              <w:widowControl/>
              <w:jc w:val="lef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学习优秀学前微课课例。</w:t>
            </w:r>
            <w:r>
              <w:rPr>
                <w:rFonts w:ascii="仿宋" w:eastAsia="仿宋" w:hAnsi="仿宋" w:cs="宋体"/>
                <w:color w:val="000000"/>
                <w:kern w:val="0"/>
                <w:sz w:val="24"/>
                <w:szCs w:val="24"/>
              </w:rPr>
              <w:br/>
              <w:t xml:space="preserve">3. </w:t>
            </w:r>
            <w:r>
              <w:rPr>
                <w:rFonts w:ascii="仿宋" w:eastAsia="仿宋" w:hAnsi="仿宋" w:cs="宋体" w:hint="eastAsia"/>
                <w:color w:val="000000"/>
                <w:kern w:val="0"/>
                <w:sz w:val="24"/>
                <w:szCs w:val="24"/>
              </w:rPr>
              <w:t>应用课程学习掌握的信息技术应用技能完成“一师一技”活动，提交一节微课作品。</w:t>
            </w:r>
          </w:p>
          <w:p w:rsidR="006307B8" w:rsidRDefault="005C3570">
            <w:pPr>
              <w:pStyle w:val="a4"/>
              <w:rPr>
                <w:rFonts w:ascii="仿宋" w:eastAsia="仿宋" w:hAnsi="仿宋" w:cs="宋体"/>
                <w:color w:val="000000"/>
                <w:kern w:val="0"/>
                <w:sz w:val="24"/>
                <w:szCs w:val="24"/>
              </w:rPr>
            </w:pPr>
            <w:r>
              <w:rPr>
                <w:rFonts w:hint="eastAsia"/>
              </w:rPr>
              <w:t>4.</w:t>
            </w:r>
            <w:r>
              <w:rPr>
                <w:rFonts w:hint="eastAsia"/>
              </w:rPr>
              <w:t>参加平台组织的“</w:t>
            </w:r>
            <w:r>
              <w:rPr>
                <w:rFonts w:asciiTheme="minorEastAsia" w:eastAsiaTheme="minorEastAsia" w:hAnsiTheme="minorEastAsia" w:hint="eastAsia"/>
                <w:color w:val="000000"/>
                <w:szCs w:val="21"/>
              </w:rPr>
              <w:t>创新</w:t>
            </w:r>
            <w:r>
              <w:rPr>
                <w:rFonts w:asciiTheme="minorEastAsia" w:eastAsiaTheme="minorEastAsia" w:hAnsiTheme="minorEastAsia" w:hint="eastAsia"/>
                <w:color w:val="000000"/>
                <w:szCs w:val="21"/>
              </w:rPr>
              <w:t>E</w:t>
            </w:r>
            <w:r>
              <w:rPr>
                <w:rFonts w:asciiTheme="minorEastAsia" w:eastAsiaTheme="minorEastAsia" w:hAnsiTheme="minorEastAsia" w:hint="eastAsia"/>
                <w:color w:val="000000"/>
                <w:szCs w:val="21"/>
              </w:rPr>
              <w:t>用——信息技术应用资源大赛</w:t>
            </w:r>
            <w:r>
              <w:rPr>
                <w:rFonts w:hint="eastAsia"/>
              </w:rPr>
              <w:t>”活动</w:t>
            </w:r>
          </w:p>
          <w:p w:rsidR="006307B8" w:rsidRDefault="005C3570">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r>
              <w:rPr>
                <w:rFonts w:ascii="仿宋" w:eastAsia="仿宋" w:hAnsi="仿宋" w:cs="宋体" w:hint="eastAsia"/>
                <w:color w:val="000000"/>
                <w:kern w:val="0"/>
                <w:sz w:val="24"/>
                <w:szCs w:val="24"/>
              </w:rPr>
              <w:t>参加专家答疑活动。</w:t>
            </w:r>
          </w:p>
        </w:tc>
        <w:tc>
          <w:tcPr>
            <w:tcW w:w="2432"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参与教研组开展的集体备课活动、案例学习活动。</w:t>
            </w:r>
          </w:p>
        </w:tc>
        <w:tc>
          <w:tcPr>
            <w:tcW w:w="2069"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对学员提交的微课课件进行点评分析，提出修改意见。引导本组学员点评本园学员提交的微课。</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汇总研修成果并生成第二期简报</w:t>
            </w:r>
          </w:p>
        </w:tc>
        <w:tc>
          <w:tcPr>
            <w:tcW w:w="1916"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组织集体备课活动，对学员提交的微课课件进行打磨。对信息技术应用的典型案例进行学习、研讨。</w:t>
            </w:r>
          </w:p>
        </w:tc>
        <w:tc>
          <w:tcPr>
            <w:tcW w:w="2044"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批阅学员提交的微课课件。</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选定一位学员提交的“微课课件”进行线上打磨活动。</w:t>
            </w:r>
            <w:r>
              <w:rPr>
                <w:rFonts w:ascii="仿宋" w:eastAsia="仿宋" w:hAnsi="仿宋" w:cs="宋体"/>
                <w:color w:val="000000"/>
                <w:kern w:val="0"/>
                <w:sz w:val="24"/>
                <w:szCs w:val="24"/>
              </w:rPr>
              <w:br/>
              <w:t>3.</w:t>
            </w:r>
            <w:r>
              <w:rPr>
                <w:rFonts w:ascii="仿宋" w:eastAsia="仿宋" w:hAnsi="仿宋" w:cs="宋体" w:hint="eastAsia"/>
                <w:color w:val="000000"/>
                <w:kern w:val="0"/>
                <w:sz w:val="24"/>
                <w:szCs w:val="24"/>
              </w:rPr>
              <w:t>督促并指导幼儿园教研组长开展线下集体备课活动。</w:t>
            </w:r>
          </w:p>
        </w:tc>
      </w:tr>
      <w:tr w:rsidR="006307B8">
        <w:trPr>
          <w:trHeight w:val="2782"/>
          <w:jc w:val="center"/>
        </w:trPr>
        <w:tc>
          <w:tcPr>
            <w:tcW w:w="1316" w:type="dxa"/>
            <w:vAlign w:val="center"/>
          </w:tcPr>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阶段四：</w:t>
            </w:r>
          </w:p>
          <w:p w:rsidR="006307B8" w:rsidRDefault="005C3570">
            <w:pPr>
              <w:widowControl/>
              <w:rPr>
                <w:rFonts w:ascii="仿宋" w:eastAsia="仿宋" w:hAnsi="仿宋" w:cs="宋体"/>
                <w:b/>
                <w:bCs/>
                <w:color w:val="000000"/>
                <w:kern w:val="0"/>
                <w:sz w:val="24"/>
                <w:szCs w:val="24"/>
              </w:rPr>
            </w:pPr>
            <w:r>
              <w:rPr>
                <w:rFonts w:ascii="仿宋" w:eastAsia="仿宋" w:hAnsi="仿宋" w:cs="宋体"/>
                <w:b/>
                <w:bCs/>
                <w:color w:val="000000"/>
                <w:kern w:val="0"/>
                <w:sz w:val="24"/>
                <w:szCs w:val="24"/>
              </w:rPr>
              <w:br/>
            </w:r>
            <w:r>
              <w:rPr>
                <w:rFonts w:ascii="仿宋" w:eastAsia="仿宋" w:hAnsi="仿宋" w:cs="宋体" w:hint="eastAsia"/>
                <w:b/>
                <w:bCs/>
                <w:color w:val="000000"/>
                <w:kern w:val="0"/>
                <w:sz w:val="24"/>
                <w:szCs w:val="24"/>
              </w:rPr>
              <w:t>基于核心素养的科学保教能力提升</w:t>
            </w:r>
            <w:r>
              <w:rPr>
                <w:rFonts w:ascii="仿宋" w:eastAsia="仿宋" w:hAnsi="仿宋" w:cs="宋体"/>
                <w:b/>
                <w:bCs/>
                <w:color w:val="000000"/>
                <w:kern w:val="0"/>
                <w:sz w:val="24"/>
                <w:szCs w:val="24"/>
              </w:rPr>
              <w:br/>
            </w:r>
          </w:p>
        </w:tc>
        <w:tc>
          <w:tcPr>
            <w:tcW w:w="1591" w:type="dxa"/>
            <w:vAlign w:val="center"/>
          </w:tcPr>
          <w:p w:rsidR="006307B8" w:rsidRDefault="005C3570">
            <w:pPr>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2017.11.15-12.12</w:t>
            </w:r>
          </w:p>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w:t>
            </w:r>
            <w:r>
              <w:rPr>
                <w:rFonts w:ascii="仿宋" w:eastAsia="仿宋" w:hAnsi="仿宋" w:cs="宋体" w:hint="eastAsia"/>
                <w:b/>
                <w:bCs/>
                <w:color w:val="000000"/>
                <w:kern w:val="0"/>
                <w:sz w:val="24"/>
                <w:szCs w:val="24"/>
              </w:rPr>
              <w:t>4</w:t>
            </w:r>
            <w:r>
              <w:rPr>
                <w:rFonts w:ascii="仿宋" w:eastAsia="仿宋" w:hAnsi="仿宋" w:cs="宋体" w:hint="eastAsia"/>
                <w:b/>
                <w:bCs/>
                <w:color w:val="000000"/>
                <w:kern w:val="0"/>
                <w:sz w:val="24"/>
                <w:szCs w:val="24"/>
              </w:rPr>
              <w:t>周）</w:t>
            </w:r>
          </w:p>
        </w:tc>
        <w:tc>
          <w:tcPr>
            <w:tcW w:w="2806"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学习核心素养、保教相关的预设网络课程；</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结合核心素养，学习教学设计撰写思路、途径、方法，并应用于“幼儿园保教”设计；</w:t>
            </w:r>
          </w:p>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Pr>
                <w:rFonts w:ascii="仿宋" w:eastAsia="仿宋" w:hAnsi="仿宋" w:cs="宋体"/>
                <w:color w:val="000000"/>
                <w:kern w:val="0"/>
                <w:sz w:val="24"/>
                <w:szCs w:val="24"/>
              </w:rPr>
              <w:t>.</w:t>
            </w:r>
            <w:r>
              <w:rPr>
                <w:rFonts w:ascii="仿宋" w:eastAsia="仿宋" w:hAnsi="仿宋" w:cs="宋体" w:hint="eastAsia"/>
                <w:color w:val="000000"/>
                <w:kern w:val="0"/>
                <w:sz w:val="24"/>
                <w:szCs w:val="24"/>
              </w:rPr>
              <w:t>参与专家答疑活动。</w:t>
            </w:r>
          </w:p>
        </w:tc>
        <w:tc>
          <w:tcPr>
            <w:tcW w:w="2432"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将教学设计应用于实践，反思教学设计在教学实践中出现的问题，参与研讨。</w:t>
            </w:r>
          </w:p>
          <w:p w:rsidR="006307B8" w:rsidRDefault="006307B8">
            <w:pPr>
              <w:widowControl/>
              <w:rPr>
                <w:rFonts w:ascii="仿宋" w:eastAsia="仿宋" w:hAnsi="仿宋" w:cs="宋体"/>
                <w:color w:val="000000"/>
                <w:kern w:val="0"/>
                <w:sz w:val="24"/>
                <w:szCs w:val="24"/>
              </w:rPr>
            </w:pPr>
          </w:p>
        </w:tc>
        <w:tc>
          <w:tcPr>
            <w:tcW w:w="2069"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指导学员的“幼儿园保教”活动设计，进行点评；</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参加工作坊主题互动研讨活动。</w:t>
            </w:r>
          </w:p>
        </w:tc>
        <w:tc>
          <w:tcPr>
            <w:tcW w:w="1916"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组织园本研修，研讨学员的教学设计；</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引领学员做教学反思研讨。</w:t>
            </w:r>
          </w:p>
        </w:tc>
        <w:tc>
          <w:tcPr>
            <w:tcW w:w="2044"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批阅学员提交的教学设计并点评；</w:t>
            </w:r>
            <w:r>
              <w:rPr>
                <w:rFonts w:ascii="仿宋" w:eastAsia="仿宋" w:hAnsi="仿宋" w:cs="宋体"/>
                <w:color w:val="000000"/>
                <w:kern w:val="0"/>
                <w:sz w:val="24"/>
                <w:szCs w:val="24"/>
              </w:rPr>
              <w:br/>
              <w:t>2.</w:t>
            </w:r>
            <w:r>
              <w:rPr>
                <w:rFonts w:ascii="仿宋" w:eastAsia="仿宋" w:hAnsi="仿宋" w:cs="宋体" w:hint="eastAsia"/>
                <w:color w:val="000000"/>
                <w:kern w:val="0"/>
                <w:sz w:val="24"/>
                <w:szCs w:val="24"/>
              </w:rPr>
              <w:t>组织学员进行教学反思的讨论；</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编发第三期工作坊简报</w:t>
            </w:r>
          </w:p>
        </w:tc>
      </w:tr>
      <w:tr w:rsidR="006307B8">
        <w:trPr>
          <w:trHeight w:val="1815"/>
          <w:jc w:val="center"/>
        </w:trPr>
        <w:tc>
          <w:tcPr>
            <w:tcW w:w="1316" w:type="dxa"/>
            <w:vAlign w:val="center"/>
          </w:tcPr>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lastRenderedPageBreak/>
              <w:t>阶段五：</w:t>
            </w:r>
          </w:p>
          <w:p w:rsidR="006307B8" w:rsidRDefault="006307B8">
            <w:pPr>
              <w:widowControl/>
              <w:rPr>
                <w:rFonts w:ascii="仿宋" w:eastAsia="仿宋" w:hAnsi="仿宋" w:cs="宋体"/>
                <w:b/>
                <w:bCs/>
                <w:color w:val="000000"/>
                <w:kern w:val="0"/>
                <w:sz w:val="24"/>
                <w:szCs w:val="24"/>
              </w:rPr>
            </w:pPr>
          </w:p>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网络研修与园本研修整合能力提升</w:t>
            </w:r>
          </w:p>
        </w:tc>
        <w:tc>
          <w:tcPr>
            <w:tcW w:w="1591" w:type="dxa"/>
            <w:vAlign w:val="center"/>
          </w:tcPr>
          <w:p w:rsidR="006307B8" w:rsidRDefault="005C3570">
            <w:pPr>
              <w:widowControl/>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2017.12.13-12.26</w:t>
            </w:r>
          </w:p>
          <w:p w:rsidR="006307B8" w:rsidRDefault="005C3570">
            <w:pPr>
              <w:widowControl/>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tc>
        <w:tc>
          <w:tcPr>
            <w:tcW w:w="2806" w:type="dxa"/>
            <w:vAlign w:val="center"/>
          </w:tcPr>
          <w:p w:rsidR="006307B8" w:rsidRDefault="005C3570">
            <w:pPr>
              <w:widowControl/>
              <w:rPr>
                <w:rFonts w:ascii="仿宋" w:eastAsia="仿宋" w:hAnsi="仿宋"/>
                <w:color w:val="00000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学习</w:t>
            </w:r>
            <w:r>
              <w:rPr>
                <w:rFonts w:ascii="仿宋" w:eastAsia="仿宋" w:hAnsi="仿宋" w:hint="eastAsia"/>
                <w:color w:val="000000"/>
                <w:sz w:val="24"/>
                <w:szCs w:val="24"/>
              </w:rPr>
              <w:t>网络研修与园本研修相关的课程；</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color w:val="000000"/>
                <w:kern w:val="0"/>
                <w:sz w:val="24"/>
                <w:szCs w:val="24"/>
              </w:rPr>
              <w:t>参与本阶段专家答疑活动</w:t>
            </w:r>
            <w:r>
              <w:rPr>
                <w:rFonts w:ascii="仿宋" w:eastAsia="仿宋" w:hAnsi="仿宋" w:cs="宋体" w:hint="eastAsia"/>
                <w:color w:val="000000"/>
                <w:kern w:val="0"/>
                <w:sz w:val="24"/>
                <w:szCs w:val="24"/>
              </w:rPr>
              <w:t>，进行主题研讨；</w:t>
            </w:r>
          </w:p>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Pr>
                <w:rFonts w:ascii="仿宋" w:eastAsia="仿宋" w:hAnsi="仿宋" w:cs="宋体" w:hint="eastAsia"/>
                <w:color w:val="000000"/>
                <w:kern w:val="0"/>
                <w:sz w:val="24"/>
                <w:szCs w:val="24"/>
              </w:rPr>
              <w:t>学习生成性课程资源；</w:t>
            </w:r>
          </w:p>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r>
              <w:rPr>
                <w:rFonts w:ascii="仿宋" w:eastAsia="仿宋" w:hAnsi="仿宋" w:cs="宋体" w:hint="eastAsia"/>
                <w:color w:val="000000"/>
                <w:kern w:val="0"/>
                <w:sz w:val="24"/>
                <w:szCs w:val="24"/>
              </w:rPr>
              <w:t>参与线下线上结合的备课磨课活动。</w:t>
            </w:r>
          </w:p>
        </w:tc>
        <w:tc>
          <w:tcPr>
            <w:tcW w:w="2432" w:type="dxa"/>
            <w:vAlign w:val="center"/>
          </w:tcPr>
          <w:p w:rsidR="006307B8" w:rsidRDefault="005C3570">
            <w:pPr>
              <w:pStyle w:val="11"/>
              <w:widowControl/>
              <w:numPr>
                <w:ilvl w:val="0"/>
                <w:numId w:val="1"/>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进行网络研修与园本研修整合培训的线下教学实践；</w:t>
            </w:r>
          </w:p>
          <w:p w:rsidR="006307B8" w:rsidRDefault="005C3570">
            <w:pPr>
              <w:pStyle w:val="11"/>
              <w:widowControl/>
              <w:numPr>
                <w:ilvl w:val="0"/>
                <w:numId w:val="1"/>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线下研讨生成性课程；</w:t>
            </w:r>
          </w:p>
          <w:p w:rsidR="006307B8" w:rsidRDefault="005C3570">
            <w:pPr>
              <w:pStyle w:val="11"/>
              <w:widowControl/>
              <w:numPr>
                <w:ilvl w:val="0"/>
                <w:numId w:val="1"/>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参与本教研组备课磨课活动。</w:t>
            </w:r>
          </w:p>
        </w:tc>
        <w:tc>
          <w:tcPr>
            <w:tcW w:w="2069"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组织线上课程学习。</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组织学员学习送培送教生成性课程。</w:t>
            </w:r>
          </w:p>
          <w:p w:rsidR="006307B8" w:rsidRDefault="005C357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r>
              <w:rPr>
                <w:rFonts w:ascii="仿宋" w:eastAsia="仿宋" w:hAnsi="仿宋" w:cs="宋体" w:hint="eastAsia"/>
                <w:color w:val="000000"/>
                <w:kern w:val="0"/>
                <w:sz w:val="24"/>
                <w:szCs w:val="24"/>
              </w:rPr>
              <w:t>组织线上线下结合的备课磨课活动。</w:t>
            </w:r>
          </w:p>
          <w:p w:rsidR="006307B8" w:rsidRDefault="006307B8">
            <w:pPr>
              <w:widowControl/>
              <w:rPr>
                <w:rFonts w:ascii="仿宋" w:eastAsia="仿宋" w:hAnsi="仿宋" w:cs="宋体"/>
                <w:color w:val="000000"/>
                <w:kern w:val="0"/>
                <w:sz w:val="24"/>
                <w:szCs w:val="24"/>
              </w:rPr>
            </w:pPr>
          </w:p>
        </w:tc>
        <w:tc>
          <w:tcPr>
            <w:tcW w:w="1916" w:type="dxa"/>
            <w:vAlign w:val="center"/>
          </w:tcPr>
          <w:p w:rsidR="006307B8" w:rsidRDefault="005C3570">
            <w:pPr>
              <w:pStyle w:val="11"/>
              <w:widowControl/>
              <w:numPr>
                <w:ilvl w:val="0"/>
                <w:numId w:val="2"/>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组织线下园本实践，边学习边实践；</w:t>
            </w:r>
          </w:p>
          <w:p w:rsidR="006307B8" w:rsidRDefault="005C3570">
            <w:pPr>
              <w:pStyle w:val="11"/>
              <w:widowControl/>
              <w:numPr>
                <w:ilvl w:val="0"/>
                <w:numId w:val="2"/>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组织主题研讨“如何将园本研修与校本研修有效结合”</w:t>
            </w:r>
          </w:p>
          <w:p w:rsidR="006307B8" w:rsidRDefault="005C3570">
            <w:pPr>
              <w:pStyle w:val="11"/>
              <w:widowControl/>
              <w:numPr>
                <w:ilvl w:val="0"/>
                <w:numId w:val="2"/>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以教研组为单位集体备课磨课。</w:t>
            </w:r>
          </w:p>
        </w:tc>
        <w:tc>
          <w:tcPr>
            <w:tcW w:w="2044" w:type="dxa"/>
            <w:vAlign w:val="center"/>
          </w:tcPr>
          <w:p w:rsidR="006307B8" w:rsidRDefault="005C3570">
            <w:pPr>
              <w:pStyle w:val="11"/>
              <w:widowControl/>
              <w:numPr>
                <w:ilvl w:val="0"/>
                <w:numId w:val="3"/>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网上学习组织。</w:t>
            </w:r>
          </w:p>
          <w:p w:rsidR="006307B8" w:rsidRDefault="005C3570">
            <w:pPr>
              <w:pStyle w:val="11"/>
              <w:widowControl/>
              <w:numPr>
                <w:ilvl w:val="0"/>
                <w:numId w:val="3"/>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网上研讨组织。</w:t>
            </w:r>
          </w:p>
          <w:p w:rsidR="006307B8" w:rsidRDefault="005C3570">
            <w:pPr>
              <w:pStyle w:val="11"/>
              <w:widowControl/>
              <w:numPr>
                <w:ilvl w:val="0"/>
                <w:numId w:val="3"/>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进行线下教学实践指导。</w:t>
            </w:r>
          </w:p>
          <w:p w:rsidR="006307B8" w:rsidRDefault="005C3570">
            <w:pPr>
              <w:pStyle w:val="11"/>
              <w:widowControl/>
              <w:numPr>
                <w:ilvl w:val="0"/>
                <w:numId w:val="3"/>
              </w:numPr>
              <w:ind w:firstLineChars="0"/>
              <w:rPr>
                <w:rFonts w:ascii="仿宋" w:eastAsia="仿宋" w:hAnsi="仿宋" w:cs="宋体"/>
                <w:color w:val="000000"/>
                <w:kern w:val="0"/>
                <w:sz w:val="24"/>
                <w:szCs w:val="24"/>
              </w:rPr>
            </w:pPr>
            <w:r>
              <w:rPr>
                <w:rFonts w:ascii="仿宋" w:eastAsia="仿宋" w:hAnsi="仿宋" w:cs="宋体" w:hint="eastAsia"/>
                <w:color w:val="000000"/>
                <w:kern w:val="0"/>
                <w:sz w:val="24"/>
                <w:szCs w:val="24"/>
              </w:rPr>
              <w:t>提交本阶段工作坊简报。</w:t>
            </w:r>
          </w:p>
        </w:tc>
      </w:tr>
      <w:tr w:rsidR="006307B8">
        <w:trPr>
          <w:trHeight w:val="1815"/>
          <w:jc w:val="center"/>
        </w:trPr>
        <w:tc>
          <w:tcPr>
            <w:tcW w:w="1316" w:type="dxa"/>
            <w:vAlign w:val="center"/>
          </w:tcPr>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阶段六：</w:t>
            </w:r>
          </w:p>
          <w:p w:rsidR="006307B8" w:rsidRDefault="006307B8">
            <w:pPr>
              <w:widowControl/>
              <w:rPr>
                <w:rFonts w:ascii="仿宋" w:eastAsia="仿宋" w:hAnsi="仿宋" w:cs="宋体"/>
                <w:b/>
                <w:bCs/>
                <w:color w:val="000000"/>
                <w:kern w:val="0"/>
                <w:sz w:val="24"/>
                <w:szCs w:val="24"/>
              </w:rPr>
            </w:pPr>
          </w:p>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资源建设</w:t>
            </w:r>
          </w:p>
          <w:p w:rsidR="006307B8" w:rsidRDefault="005C3570">
            <w:pPr>
              <w:widowControl/>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研修总结</w:t>
            </w:r>
          </w:p>
          <w:p w:rsidR="006307B8" w:rsidRDefault="006307B8">
            <w:pPr>
              <w:widowControl/>
              <w:rPr>
                <w:rFonts w:ascii="仿宋" w:eastAsia="仿宋" w:hAnsi="仿宋" w:cs="宋体"/>
                <w:b/>
                <w:bCs/>
                <w:color w:val="000000"/>
                <w:kern w:val="0"/>
                <w:sz w:val="24"/>
                <w:szCs w:val="24"/>
              </w:rPr>
            </w:pPr>
          </w:p>
        </w:tc>
        <w:tc>
          <w:tcPr>
            <w:tcW w:w="1591" w:type="dxa"/>
            <w:vAlign w:val="center"/>
          </w:tcPr>
          <w:p w:rsidR="006307B8" w:rsidRDefault="005C3570">
            <w:pPr>
              <w:widowControl/>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2017.12.27-2018.1.9</w:t>
            </w:r>
          </w:p>
          <w:p w:rsidR="006307B8" w:rsidRDefault="005C3570">
            <w:pPr>
              <w:widowControl/>
              <w:rPr>
                <w:rFonts w:ascii="仿宋_GB2312" w:eastAsia="仿宋_GB2312" w:hAnsiTheme="minorEastAsia" w:cs="仿宋"/>
                <w:b/>
                <w:color w:val="000000" w:themeColor="text1"/>
                <w:sz w:val="24"/>
              </w:rPr>
            </w:pPr>
            <w:r>
              <w:rPr>
                <w:rFonts w:ascii="仿宋_GB2312" w:eastAsia="仿宋_GB2312" w:hAnsiTheme="minorEastAsia" w:cs="仿宋" w:hint="eastAsia"/>
                <w:b/>
                <w:color w:val="000000" w:themeColor="text1"/>
                <w:sz w:val="24"/>
              </w:rPr>
              <w:t>（</w:t>
            </w:r>
            <w:r>
              <w:rPr>
                <w:rFonts w:ascii="仿宋_GB2312" w:eastAsia="仿宋_GB2312" w:hAnsiTheme="minorEastAsia" w:cs="仿宋" w:hint="eastAsia"/>
                <w:b/>
                <w:color w:val="000000" w:themeColor="text1"/>
                <w:sz w:val="24"/>
              </w:rPr>
              <w:t>2</w:t>
            </w:r>
            <w:r>
              <w:rPr>
                <w:rFonts w:ascii="仿宋_GB2312" w:eastAsia="仿宋_GB2312" w:hAnsiTheme="minorEastAsia" w:cs="仿宋" w:hint="eastAsia"/>
                <w:b/>
                <w:color w:val="000000" w:themeColor="text1"/>
                <w:sz w:val="24"/>
              </w:rPr>
              <w:t>周）</w:t>
            </w:r>
          </w:p>
        </w:tc>
        <w:tc>
          <w:tcPr>
            <w:tcW w:w="2806" w:type="dxa"/>
            <w:vAlign w:val="center"/>
          </w:tcPr>
          <w:p w:rsidR="006307B8" w:rsidRDefault="005C3570">
            <w:pPr>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关注自身学情，查漏补缺；</w:t>
            </w:r>
          </w:p>
          <w:p w:rsidR="006307B8" w:rsidRDefault="005C3570">
            <w:pPr>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学员自荐优秀成果；</w:t>
            </w:r>
          </w:p>
          <w:p w:rsidR="006307B8" w:rsidRDefault="005C3570">
            <w:pPr>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学员完成</w:t>
            </w:r>
            <w:r>
              <w:rPr>
                <w:rFonts w:ascii="仿宋" w:eastAsia="仿宋" w:hAnsi="仿宋"/>
                <w:sz w:val="24"/>
                <w:szCs w:val="24"/>
              </w:rPr>
              <w:t>1</w:t>
            </w:r>
            <w:r>
              <w:rPr>
                <w:rFonts w:ascii="仿宋" w:eastAsia="仿宋" w:hAnsi="仿宋" w:hint="eastAsia"/>
                <w:sz w:val="24"/>
                <w:szCs w:val="24"/>
              </w:rPr>
              <w:t>篇研修总结调研问卷；</w:t>
            </w:r>
          </w:p>
          <w:p w:rsidR="006307B8" w:rsidRDefault="005C3570">
            <w:pP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进行优秀生成性资源推荐及互评，参与研修资源评选比赛；</w:t>
            </w:r>
          </w:p>
          <w:p w:rsidR="006307B8" w:rsidRDefault="005C3570">
            <w:pPr>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参与专家视频答疑；</w:t>
            </w:r>
          </w:p>
          <w:p w:rsidR="006307B8" w:rsidRDefault="005C3570">
            <w:pPr>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完成研修总结问卷；</w:t>
            </w:r>
          </w:p>
          <w:p w:rsidR="006307B8" w:rsidRDefault="005C3570">
            <w:pPr>
              <w:rPr>
                <w:rFonts w:ascii="仿宋" w:eastAsia="仿宋" w:hAnsi="仿宋"/>
                <w:sz w:val="24"/>
                <w:szCs w:val="24"/>
              </w:rPr>
            </w:pPr>
            <w:r>
              <w:rPr>
                <w:rFonts w:ascii="仿宋" w:eastAsia="仿宋" w:hAnsi="仿宋"/>
                <w:sz w:val="24"/>
                <w:szCs w:val="24"/>
              </w:rPr>
              <w:lastRenderedPageBreak/>
              <w:t>7.</w:t>
            </w:r>
            <w:r>
              <w:rPr>
                <w:rFonts w:ascii="仿宋" w:eastAsia="仿宋" w:hAnsi="仿宋" w:hint="eastAsia"/>
                <w:sz w:val="24"/>
                <w:szCs w:val="24"/>
              </w:rPr>
              <w:t>参与研修满意度调研；</w:t>
            </w:r>
          </w:p>
          <w:p w:rsidR="006307B8" w:rsidRDefault="005C3570">
            <w:pPr>
              <w:widowControl/>
              <w:rPr>
                <w:rFonts w:ascii="仿宋" w:eastAsia="仿宋" w:hAnsi="仿宋" w:cs="宋体"/>
                <w:color w:val="000000"/>
                <w:kern w:val="0"/>
                <w:sz w:val="24"/>
                <w:szCs w:val="24"/>
              </w:rPr>
            </w:pPr>
            <w:r>
              <w:rPr>
                <w:rFonts w:ascii="仿宋" w:eastAsia="仿宋" w:hAnsi="仿宋"/>
                <w:sz w:val="24"/>
                <w:szCs w:val="24"/>
              </w:rPr>
              <w:t>8.</w:t>
            </w:r>
            <w:r>
              <w:rPr>
                <w:rFonts w:ascii="仿宋" w:eastAsia="仿宋" w:hAnsi="仿宋" w:hint="eastAsia"/>
                <w:sz w:val="24"/>
                <w:szCs w:val="24"/>
              </w:rPr>
              <w:t>了解训后跟踪指导安排，促进学以致用。</w:t>
            </w:r>
          </w:p>
        </w:tc>
        <w:tc>
          <w:tcPr>
            <w:tcW w:w="2432"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lastRenderedPageBreak/>
              <w:t>1.</w:t>
            </w:r>
            <w:r>
              <w:rPr>
                <w:rFonts w:ascii="仿宋" w:eastAsia="仿宋" w:hAnsi="仿宋" w:cs="宋体" w:hint="eastAsia"/>
                <w:color w:val="000000"/>
                <w:kern w:val="0"/>
                <w:sz w:val="24"/>
                <w:szCs w:val="24"/>
              </w:rPr>
              <w:t>参与本园或跨园线下年度研修总结交流。</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提炼个人经验与反思，园内进行研讨交流。</w:t>
            </w:r>
          </w:p>
          <w:p w:rsidR="006307B8" w:rsidRDefault="006307B8">
            <w:pPr>
              <w:widowControl/>
              <w:rPr>
                <w:rFonts w:ascii="仿宋" w:eastAsia="仿宋" w:hAnsi="仿宋" w:cs="宋体"/>
                <w:color w:val="000000"/>
                <w:kern w:val="0"/>
                <w:sz w:val="24"/>
                <w:szCs w:val="24"/>
              </w:rPr>
            </w:pPr>
          </w:p>
        </w:tc>
        <w:tc>
          <w:tcPr>
            <w:tcW w:w="2069"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推荐优秀作业，形成成果资源。</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教研组研修成果及经验展示交流。</w:t>
            </w:r>
          </w:p>
          <w:p w:rsidR="006307B8" w:rsidRDefault="006307B8">
            <w:pPr>
              <w:widowControl/>
              <w:rPr>
                <w:rFonts w:ascii="仿宋" w:eastAsia="仿宋" w:hAnsi="仿宋" w:cs="宋体"/>
                <w:color w:val="000000"/>
                <w:kern w:val="0"/>
                <w:sz w:val="24"/>
                <w:szCs w:val="24"/>
              </w:rPr>
            </w:pPr>
          </w:p>
        </w:tc>
        <w:tc>
          <w:tcPr>
            <w:tcW w:w="1916" w:type="dxa"/>
            <w:vAlign w:val="center"/>
          </w:tcPr>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组织学员围绕</w:t>
            </w:r>
            <w:r>
              <w:rPr>
                <w:rFonts w:ascii="仿宋" w:eastAsia="仿宋" w:hAnsi="仿宋" w:cs="宋体"/>
                <w:color w:val="000000"/>
                <w:kern w:val="0"/>
                <w:sz w:val="24"/>
                <w:szCs w:val="24"/>
              </w:rPr>
              <w:t>201</w:t>
            </w:r>
            <w:r>
              <w:rPr>
                <w:rFonts w:ascii="仿宋" w:eastAsia="仿宋" w:hAnsi="仿宋" w:cs="宋体" w:hint="eastAsia"/>
                <w:color w:val="000000"/>
                <w:kern w:val="0"/>
                <w:sz w:val="24"/>
                <w:szCs w:val="24"/>
              </w:rPr>
              <w:t>7</w:t>
            </w:r>
            <w:r>
              <w:rPr>
                <w:rFonts w:ascii="仿宋" w:eastAsia="仿宋" w:hAnsi="仿宋" w:cs="宋体" w:hint="eastAsia"/>
                <w:color w:val="000000"/>
                <w:kern w:val="0"/>
                <w:sz w:val="24"/>
                <w:szCs w:val="24"/>
              </w:rPr>
              <w:t>年的研修进行研讨总结交流；</w:t>
            </w:r>
          </w:p>
          <w:p w:rsidR="006307B8" w:rsidRDefault="005C3570">
            <w:pPr>
              <w:widowControl/>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完成年度总结。</w:t>
            </w:r>
          </w:p>
          <w:p w:rsidR="006307B8" w:rsidRDefault="006307B8">
            <w:pPr>
              <w:widowControl/>
              <w:rPr>
                <w:rFonts w:ascii="仿宋" w:eastAsia="仿宋" w:hAnsi="仿宋" w:cs="宋体"/>
                <w:color w:val="000000"/>
                <w:kern w:val="0"/>
                <w:sz w:val="24"/>
                <w:szCs w:val="24"/>
              </w:rPr>
            </w:pPr>
          </w:p>
        </w:tc>
        <w:tc>
          <w:tcPr>
            <w:tcW w:w="2044" w:type="dxa"/>
            <w:vAlign w:val="center"/>
          </w:tcPr>
          <w:p w:rsidR="006307B8" w:rsidRDefault="005C3570">
            <w:pPr>
              <w:pStyle w:val="11"/>
              <w:ind w:firstLineChars="0" w:firstLine="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完成工作坊研修总结简报；</w:t>
            </w:r>
          </w:p>
          <w:p w:rsidR="006307B8" w:rsidRDefault="005C3570">
            <w:pPr>
              <w:pStyle w:val="11"/>
              <w:ind w:firstLineChars="0" w:firstLine="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挖掘研修之星，通过培训推选</w:t>
            </w:r>
            <w:r>
              <w:rPr>
                <w:rFonts w:ascii="仿宋" w:eastAsia="仿宋" w:hAnsi="仿宋" w:hint="eastAsia"/>
                <w:sz w:val="24"/>
                <w:szCs w:val="24"/>
              </w:rPr>
              <w:t xml:space="preserve"> </w:t>
            </w:r>
            <w:r>
              <w:rPr>
                <w:rFonts w:ascii="仿宋" w:eastAsia="仿宋" w:hAnsi="仿宋" w:hint="eastAsia"/>
                <w:sz w:val="24"/>
                <w:szCs w:val="24"/>
              </w:rPr>
              <w:t>“好教师”。</w:t>
            </w:r>
          </w:p>
          <w:p w:rsidR="006307B8" w:rsidRDefault="005C3570">
            <w:pPr>
              <w:pStyle w:val="11"/>
              <w:ind w:firstLineChars="0" w:firstLine="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每个工作坊至少推送</w:t>
            </w:r>
            <w:r>
              <w:rPr>
                <w:rFonts w:ascii="仿宋" w:eastAsia="仿宋" w:hAnsi="仿宋"/>
                <w:sz w:val="24"/>
                <w:szCs w:val="24"/>
              </w:rPr>
              <w:t>10</w:t>
            </w:r>
            <w:r>
              <w:rPr>
                <w:rFonts w:ascii="仿宋" w:eastAsia="仿宋" w:hAnsi="仿宋" w:hint="eastAsia"/>
                <w:sz w:val="24"/>
                <w:szCs w:val="24"/>
              </w:rPr>
              <w:t>件优秀生成性资源参与参与优秀资源评选比赛；</w:t>
            </w:r>
          </w:p>
          <w:p w:rsidR="006307B8" w:rsidRDefault="005C3570">
            <w:pPr>
              <w:pStyle w:val="11"/>
              <w:ind w:firstLineChars="0" w:firstLine="0"/>
              <w:rPr>
                <w:rFonts w:ascii="仿宋" w:eastAsia="仿宋" w:hAnsi="仿宋"/>
                <w:sz w:val="24"/>
                <w:szCs w:val="24"/>
              </w:rPr>
            </w:pPr>
            <w:r>
              <w:rPr>
                <w:rFonts w:ascii="仿宋" w:eastAsia="仿宋" w:hAnsi="仿宋" w:hint="eastAsia"/>
                <w:sz w:val="24"/>
                <w:szCs w:val="24"/>
              </w:rPr>
              <w:lastRenderedPageBreak/>
              <w:t>4.</w:t>
            </w:r>
            <w:r>
              <w:rPr>
                <w:rFonts w:ascii="仿宋" w:eastAsia="仿宋" w:hAnsi="仿宋" w:hint="eastAsia"/>
                <w:sz w:val="24"/>
                <w:szCs w:val="24"/>
              </w:rPr>
              <w:t>与平台共同完成成绩评定，推荐优秀学员；</w:t>
            </w:r>
          </w:p>
          <w:p w:rsidR="006307B8" w:rsidRDefault="005C3570">
            <w:pPr>
              <w:pStyle w:val="11"/>
              <w:ind w:firstLineChars="0" w:firstLine="0"/>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参与研修总结问卷及研修满意度调研，完成问卷；</w:t>
            </w:r>
          </w:p>
          <w:p w:rsidR="006307B8" w:rsidRDefault="005C3570">
            <w:pPr>
              <w:widowControl/>
              <w:rPr>
                <w:rFonts w:ascii="仿宋" w:eastAsia="仿宋" w:hAnsi="仿宋" w:cs="宋体"/>
                <w:color w:val="000000"/>
                <w:kern w:val="0"/>
                <w:sz w:val="24"/>
                <w:szCs w:val="24"/>
              </w:rPr>
            </w:pPr>
            <w:r>
              <w:rPr>
                <w:rFonts w:ascii="仿宋" w:eastAsia="仿宋" w:hAnsi="仿宋" w:hint="eastAsia"/>
                <w:sz w:val="24"/>
                <w:szCs w:val="24"/>
              </w:rPr>
              <w:t>6.</w:t>
            </w:r>
            <w:r>
              <w:rPr>
                <w:rFonts w:ascii="仿宋" w:eastAsia="仿宋" w:hAnsi="仿宋" w:hint="eastAsia"/>
                <w:sz w:val="24"/>
                <w:szCs w:val="24"/>
              </w:rPr>
              <w:t>组织学员参与专家视频答疑，熟悉训后跟踪指导安排。</w:t>
            </w:r>
          </w:p>
        </w:tc>
      </w:tr>
    </w:tbl>
    <w:p w:rsidR="006307B8" w:rsidRDefault="006307B8">
      <w:pPr>
        <w:spacing w:line="360" w:lineRule="auto"/>
        <w:rPr>
          <w:rFonts w:ascii="仿宋" w:eastAsia="仿宋" w:hAnsi="仿宋"/>
          <w:b/>
          <w:color w:val="000000"/>
          <w:sz w:val="30"/>
          <w:szCs w:val="30"/>
        </w:rPr>
        <w:sectPr w:rsidR="006307B8">
          <w:pgSz w:w="16838" w:h="11906" w:orient="landscape"/>
          <w:pgMar w:top="1797" w:right="1440" w:bottom="1797" w:left="1440" w:header="851" w:footer="992" w:gutter="0"/>
          <w:cols w:space="425"/>
          <w:docGrid w:type="linesAndChars" w:linePitch="312"/>
        </w:sectPr>
      </w:pPr>
    </w:p>
    <w:p w:rsidR="006307B8" w:rsidRDefault="005C3570">
      <w:pPr>
        <w:pStyle w:val="1"/>
        <w:spacing w:line="240" w:lineRule="auto"/>
        <w:rPr>
          <w:color w:val="000000"/>
          <w:sz w:val="24"/>
          <w:szCs w:val="24"/>
        </w:rPr>
      </w:pPr>
      <w:bookmarkStart w:id="5" w:name="_Toc457493621"/>
      <w:r>
        <w:rPr>
          <w:rFonts w:hint="eastAsia"/>
          <w:color w:val="000000"/>
          <w:sz w:val="24"/>
          <w:szCs w:val="24"/>
        </w:rPr>
        <w:lastRenderedPageBreak/>
        <w:t>五、项目进度安排</w:t>
      </w:r>
      <w:bookmarkEnd w:id="5"/>
    </w:p>
    <w:p w:rsidR="006307B8" w:rsidRDefault="005C3570">
      <w:pPr>
        <w:spacing w:line="48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（一）培训时间</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color w:val="000000"/>
          <w:kern w:val="0"/>
          <w:sz w:val="24"/>
          <w:szCs w:val="24"/>
        </w:rPr>
        <w:t>201</w:t>
      </w:r>
      <w:r>
        <w:rPr>
          <w:rFonts w:ascii="仿宋" w:eastAsia="仿宋" w:hAnsi="仿宋" w:cs="宋体" w:hint="eastAsia"/>
          <w:color w:val="000000"/>
          <w:kern w:val="0"/>
          <w:sz w:val="24"/>
          <w:szCs w:val="24"/>
        </w:rPr>
        <w:t>7</w:t>
      </w:r>
      <w:r>
        <w:rPr>
          <w:rFonts w:ascii="仿宋" w:eastAsia="仿宋" w:hAnsi="仿宋" w:cs="宋体" w:hint="eastAsia"/>
          <w:color w:val="000000"/>
          <w:kern w:val="0"/>
          <w:sz w:val="24"/>
          <w:szCs w:val="24"/>
        </w:rPr>
        <w:t>年</w:t>
      </w:r>
      <w:r>
        <w:rPr>
          <w:rFonts w:ascii="仿宋" w:eastAsia="仿宋" w:hAnsi="仿宋" w:cs="宋体"/>
          <w:color w:val="000000"/>
          <w:kern w:val="0"/>
          <w:sz w:val="24"/>
          <w:szCs w:val="24"/>
        </w:rPr>
        <w:t>9</w:t>
      </w:r>
      <w:r>
        <w:rPr>
          <w:rFonts w:ascii="仿宋" w:eastAsia="仿宋" w:hAnsi="仿宋" w:cs="宋体" w:hint="eastAsia"/>
          <w:color w:val="000000"/>
          <w:kern w:val="0"/>
          <w:sz w:val="24"/>
          <w:szCs w:val="24"/>
        </w:rPr>
        <w:t>月</w:t>
      </w:r>
      <w:r>
        <w:rPr>
          <w:rFonts w:ascii="仿宋" w:eastAsia="仿宋" w:hAnsi="仿宋" w:cs="宋体"/>
          <w:color w:val="000000"/>
          <w:kern w:val="0"/>
          <w:sz w:val="24"/>
          <w:szCs w:val="24"/>
        </w:rPr>
        <w:t>——201</w:t>
      </w:r>
      <w:r>
        <w:rPr>
          <w:rFonts w:ascii="仿宋" w:eastAsia="仿宋" w:hAnsi="仿宋" w:cs="宋体" w:hint="eastAsia"/>
          <w:color w:val="000000"/>
          <w:kern w:val="0"/>
          <w:sz w:val="24"/>
          <w:szCs w:val="24"/>
        </w:rPr>
        <w:t>8</w:t>
      </w:r>
      <w:r>
        <w:rPr>
          <w:rFonts w:ascii="仿宋" w:eastAsia="仿宋" w:hAnsi="仿宋" w:cs="宋体" w:hint="eastAsia"/>
          <w:color w:val="000000"/>
          <w:kern w:val="0"/>
          <w:sz w:val="24"/>
          <w:szCs w:val="24"/>
        </w:rPr>
        <w:t>年</w:t>
      </w:r>
      <w:r>
        <w:rPr>
          <w:rFonts w:ascii="仿宋" w:eastAsia="仿宋" w:hAnsi="仿宋" w:cs="宋体" w:hint="eastAsia"/>
          <w:color w:val="000000"/>
          <w:kern w:val="0"/>
          <w:sz w:val="24"/>
          <w:szCs w:val="24"/>
        </w:rPr>
        <w:t>1</w:t>
      </w:r>
      <w:r>
        <w:rPr>
          <w:rFonts w:ascii="仿宋" w:eastAsia="仿宋" w:hAnsi="仿宋" w:cs="宋体" w:hint="eastAsia"/>
          <w:color w:val="000000"/>
          <w:kern w:val="0"/>
          <w:sz w:val="24"/>
          <w:szCs w:val="24"/>
        </w:rPr>
        <w:t>月</w:t>
      </w:r>
    </w:p>
    <w:p w:rsidR="006307B8" w:rsidRDefault="005C3570">
      <w:pPr>
        <w:spacing w:line="48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（二）进度安排</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hint="eastAsia"/>
          <w:color w:val="000000"/>
          <w:sz w:val="24"/>
          <w:szCs w:val="24"/>
        </w:rPr>
        <w:t>年山西省幼儿教师网络研修项目实施时间为</w:t>
      </w: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hint="eastAsia"/>
          <w:color w:val="000000"/>
          <w:sz w:val="24"/>
          <w:szCs w:val="24"/>
        </w:rPr>
        <w:t>年</w:t>
      </w:r>
      <w:r>
        <w:rPr>
          <w:rFonts w:ascii="仿宋" w:eastAsia="仿宋" w:hAnsi="仿宋" w:cs="仿宋"/>
          <w:color w:val="000000"/>
          <w:sz w:val="24"/>
          <w:szCs w:val="24"/>
        </w:rPr>
        <w:t>9</w:t>
      </w:r>
      <w:r>
        <w:rPr>
          <w:rFonts w:ascii="仿宋" w:eastAsia="仿宋" w:hAnsi="仿宋" w:cs="仿宋" w:hint="eastAsia"/>
          <w:color w:val="000000"/>
          <w:sz w:val="24"/>
          <w:szCs w:val="24"/>
        </w:rPr>
        <w:t>月至</w:t>
      </w:r>
      <w:r>
        <w:rPr>
          <w:rFonts w:ascii="仿宋" w:eastAsia="仿宋" w:hAnsi="仿宋" w:cs="仿宋"/>
          <w:color w:val="000000"/>
          <w:sz w:val="24"/>
          <w:szCs w:val="24"/>
        </w:rPr>
        <w:t>201</w:t>
      </w:r>
      <w:r>
        <w:rPr>
          <w:rFonts w:ascii="仿宋" w:eastAsia="仿宋" w:hAnsi="仿宋" w:cs="仿宋" w:hint="eastAsia"/>
          <w:color w:val="000000"/>
          <w:sz w:val="24"/>
          <w:szCs w:val="24"/>
        </w:rPr>
        <w:t>8</w:t>
      </w:r>
      <w:r>
        <w:rPr>
          <w:rFonts w:ascii="仿宋" w:eastAsia="仿宋" w:hAnsi="仿宋" w:cs="仿宋" w:hint="eastAsia"/>
          <w:color w:val="000000"/>
          <w:sz w:val="24"/>
          <w:szCs w:val="24"/>
        </w:rPr>
        <w:t>年</w:t>
      </w:r>
      <w:r>
        <w:rPr>
          <w:rFonts w:ascii="仿宋" w:eastAsia="仿宋" w:hAnsi="仿宋" w:cs="仿宋" w:hint="eastAsia"/>
          <w:color w:val="000000"/>
          <w:sz w:val="24"/>
          <w:szCs w:val="24"/>
        </w:rPr>
        <w:t>1</w:t>
      </w:r>
      <w:r>
        <w:rPr>
          <w:rFonts w:ascii="仿宋" w:eastAsia="仿宋" w:hAnsi="仿宋" w:cs="仿宋" w:hint="eastAsia"/>
          <w:color w:val="000000"/>
          <w:sz w:val="24"/>
          <w:szCs w:val="24"/>
        </w:rPr>
        <w:t>月，按需求调研、骨干培训者集中培训、研修预热、研修实施、总结评价五大阶段进行实施。具体安排如下：</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1.</w:t>
      </w:r>
      <w:r>
        <w:rPr>
          <w:rFonts w:ascii="仿宋" w:eastAsia="仿宋" w:hAnsi="仿宋" w:cs="仿宋" w:hint="eastAsia"/>
          <w:color w:val="000000"/>
          <w:sz w:val="24"/>
          <w:szCs w:val="24"/>
        </w:rPr>
        <w:t>调研阶段（</w:t>
      </w: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color w:val="000000"/>
          <w:sz w:val="24"/>
          <w:szCs w:val="24"/>
        </w:rPr>
        <w:t>.</w:t>
      </w:r>
      <w:r>
        <w:rPr>
          <w:rFonts w:ascii="仿宋" w:eastAsia="仿宋" w:hAnsi="仿宋" w:cs="仿宋" w:hint="eastAsia"/>
          <w:color w:val="000000"/>
          <w:sz w:val="24"/>
          <w:szCs w:val="24"/>
        </w:rPr>
        <w:t>9</w:t>
      </w:r>
      <w:r>
        <w:rPr>
          <w:rFonts w:ascii="仿宋" w:eastAsia="仿宋" w:hAnsi="仿宋" w:cs="仿宋" w:hint="eastAsia"/>
          <w:color w:val="000000"/>
          <w:sz w:val="24"/>
          <w:szCs w:val="24"/>
        </w:rPr>
        <w:t>，</w:t>
      </w:r>
      <w:r>
        <w:rPr>
          <w:rFonts w:ascii="仿宋" w:eastAsia="仿宋" w:hAnsi="仿宋" w:cs="仿宋" w:hint="eastAsia"/>
          <w:color w:val="000000"/>
          <w:sz w:val="24"/>
          <w:szCs w:val="24"/>
        </w:rPr>
        <w:t>2</w:t>
      </w:r>
      <w:r>
        <w:rPr>
          <w:rFonts w:ascii="仿宋" w:eastAsia="仿宋" w:hAnsi="仿宋" w:cs="仿宋" w:hint="eastAsia"/>
          <w:color w:val="000000"/>
          <w:sz w:val="24"/>
          <w:szCs w:val="24"/>
        </w:rPr>
        <w:t>天）</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通过问卷调查、访谈与座谈的形式，深入山西省幼儿教师网络研修项目的项目区县，了解区县、幼儿园的个性化需求，了解幼儿园的园本研修开展情况，为“主题研修”活动自下而上地确立问题性主题奠定初步基础。</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同时，与区县有关教育部门对接，成立区域领导小组和区县工作小组。</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2.</w:t>
      </w:r>
      <w:r>
        <w:rPr>
          <w:rFonts w:ascii="仿宋" w:eastAsia="仿宋" w:hAnsi="仿宋" w:cs="仿宋" w:hint="eastAsia"/>
          <w:color w:val="000000"/>
          <w:sz w:val="24"/>
          <w:szCs w:val="24"/>
        </w:rPr>
        <w:t>集中培训阶段（</w:t>
      </w: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color w:val="000000"/>
          <w:sz w:val="24"/>
          <w:szCs w:val="24"/>
        </w:rPr>
        <w:t>.</w:t>
      </w:r>
      <w:r>
        <w:rPr>
          <w:rFonts w:ascii="仿宋" w:eastAsia="仿宋" w:hAnsi="仿宋" w:cs="仿宋" w:hint="eastAsia"/>
          <w:color w:val="000000"/>
          <w:sz w:val="24"/>
          <w:szCs w:val="24"/>
        </w:rPr>
        <w:t>10</w:t>
      </w:r>
      <w:r>
        <w:rPr>
          <w:rFonts w:ascii="仿宋" w:eastAsia="仿宋" w:hAnsi="仿宋" w:cs="仿宋" w:hint="eastAsia"/>
          <w:color w:val="000000"/>
          <w:sz w:val="24"/>
          <w:szCs w:val="24"/>
        </w:rPr>
        <w:t>，</w:t>
      </w:r>
      <w:r>
        <w:rPr>
          <w:rFonts w:ascii="仿宋" w:eastAsia="仿宋" w:hAnsi="仿宋" w:cs="仿宋" w:hint="eastAsia"/>
          <w:color w:val="000000"/>
          <w:sz w:val="24"/>
          <w:szCs w:val="24"/>
        </w:rPr>
        <w:t>3</w:t>
      </w:r>
      <w:r>
        <w:rPr>
          <w:rFonts w:ascii="仿宋" w:eastAsia="仿宋" w:hAnsi="仿宋" w:cs="仿宋" w:hint="eastAsia"/>
          <w:color w:val="000000"/>
          <w:sz w:val="24"/>
          <w:szCs w:val="24"/>
        </w:rPr>
        <w:t>天）</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面向区县项目负责人、项目园负责人、学前骨干培训者（工作坊坊主）等组织骨干培训者培训。主要内容是：</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1</w:t>
      </w:r>
      <w:r>
        <w:rPr>
          <w:rFonts w:ascii="仿宋" w:eastAsia="仿宋" w:hAnsi="仿宋" w:cs="仿宋" w:hint="eastAsia"/>
          <w:color w:val="000000"/>
          <w:sz w:val="24"/>
          <w:szCs w:val="24"/>
        </w:rPr>
        <w:t>）明确区县项目负责人的组织、管理职能，强调园长作为第一负责人的职责，帮助工作坊坊主熟悉工作坊引领指导方法，明确各骨干培训者角色的研修任务。</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2</w:t>
      </w:r>
      <w:r>
        <w:rPr>
          <w:rFonts w:ascii="仿宋" w:eastAsia="仿宋" w:hAnsi="仿宋" w:cs="仿宋" w:hint="eastAsia"/>
          <w:color w:val="000000"/>
          <w:sz w:val="24"/>
          <w:szCs w:val="24"/>
        </w:rPr>
        <w:t>）解读研修方案，进一步分研修主体角色细化研修内容。</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3</w:t>
      </w:r>
      <w:r>
        <w:rPr>
          <w:rFonts w:ascii="仿宋" w:eastAsia="仿宋" w:hAnsi="仿宋" w:cs="仿宋" w:hint="eastAsia"/>
          <w:color w:val="000000"/>
          <w:sz w:val="24"/>
          <w:szCs w:val="24"/>
        </w:rPr>
        <w:t>）指导骨干培训者熟悉网络平台，学会网络研修的技术操作。</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4</w:t>
      </w:r>
      <w:r>
        <w:rPr>
          <w:rFonts w:ascii="仿宋" w:eastAsia="仿宋" w:hAnsi="仿宋" w:cs="仿宋" w:hint="eastAsia"/>
          <w:color w:val="000000"/>
          <w:sz w:val="24"/>
          <w:szCs w:val="24"/>
        </w:rPr>
        <w:t>）以典型引路，鼓励区县和项目园教研组自主开展研修活动。</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5</w:t>
      </w:r>
      <w:r>
        <w:rPr>
          <w:rFonts w:ascii="仿宋" w:eastAsia="仿宋" w:hAnsi="仿宋" w:cs="仿宋" w:hint="eastAsia"/>
          <w:color w:val="000000"/>
          <w:sz w:val="24"/>
          <w:szCs w:val="24"/>
        </w:rPr>
        <w:t>）为“区域集体备课”活动确定备课内容与牵头教研组，指导项目幼儿园掌握网络研修与园本研修整合培训的方法。</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 xml:space="preserve">3. </w:t>
      </w:r>
      <w:r>
        <w:rPr>
          <w:rFonts w:ascii="仿宋" w:eastAsia="仿宋" w:hAnsi="仿宋" w:cs="仿宋" w:hint="eastAsia"/>
          <w:color w:val="000000"/>
          <w:sz w:val="24"/>
          <w:szCs w:val="24"/>
        </w:rPr>
        <w:t>预热阶段（</w:t>
      </w: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color w:val="000000"/>
          <w:sz w:val="24"/>
          <w:szCs w:val="24"/>
        </w:rPr>
        <w:t>.09</w:t>
      </w:r>
      <w:r>
        <w:rPr>
          <w:rFonts w:ascii="仿宋" w:eastAsia="仿宋" w:hAnsi="仿宋" w:cs="仿宋" w:hint="eastAsia"/>
          <w:color w:val="000000"/>
          <w:sz w:val="24"/>
          <w:szCs w:val="24"/>
        </w:rPr>
        <w:t>，</w:t>
      </w:r>
      <w:r>
        <w:rPr>
          <w:rFonts w:ascii="仿宋" w:eastAsia="仿宋" w:hAnsi="仿宋" w:cs="仿宋" w:hint="eastAsia"/>
          <w:color w:val="000000"/>
          <w:sz w:val="24"/>
          <w:szCs w:val="24"/>
        </w:rPr>
        <w:t>2</w:t>
      </w:r>
      <w:r>
        <w:rPr>
          <w:rFonts w:ascii="仿宋" w:eastAsia="仿宋" w:hAnsi="仿宋" w:cs="仿宋" w:hint="eastAsia"/>
          <w:color w:val="000000"/>
          <w:sz w:val="24"/>
          <w:szCs w:val="24"/>
        </w:rPr>
        <w:t>周）</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1</w:t>
      </w:r>
      <w:r>
        <w:rPr>
          <w:rFonts w:ascii="仿宋" w:eastAsia="仿宋" w:hAnsi="仿宋" w:cs="仿宋" w:hint="eastAsia"/>
          <w:color w:val="000000"/>
          <w:sz w:val="24"/>
          <w:szCs w:val="24"/>
        </w:rPr>
        <w:t>）项目组召开山西省幼儿教师网络研修项目启动网络视频指导会议；远程演示平台操作，根据方案模拟创建研修活动。</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2</w:t>
      </w:r>
      <w:r>
        <w:rPr>
          <w:rFonts w:ascii="仿宋" w:eastAsia="仿宋" w:hAnsi="仿宋" w:cs="仿宋" w:hint="eastAsia"/>
          <w:color w:val="000000"/>
          <w:sz w:val="24"/>
          <w:szCs w:val="24"/>
        </w:rPr>
        <w:t>）项目区县、幼儿园召开项目启动会，制定学期研修计划；各教研组长培训本组教师进行注册、熟悉平台，学会操作，并完善个人资料。</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lastRenderedPageBreak/>
        <w:t>（</w:t>
      </w:r>
      <w:r>
        <w:rPr>
          <w:rFonts w:ascii="仿宋" w:eastAsia="仿宋" w:hAnsi="仿宋" w:cs="仿宋"/>
          <w:color w:val="000000"/>
          <w:sz w:val="24"/>
          <w:szCs w:val="24"/>
        </w:rPr>
        <w:t>3</w:t>
      </w:r>
      <w:r>
        <w:rPr>
          <w:rFonts w:ascii="仿宋" w:eastAsia="仿宋" w:hAnsi="仿宋" w:cs="仿宋" w:hint="eastAsia"/>
          <w:color w:val="000000"/>
          <w:sz w:val="24"/>
          <w:szCs w:val="24"/>
        </w:rPr>
        <w:t>）教师学习研修方案，明确自己的研修任务，制定研修计划。</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 xml:space="preserve">4. </w:t>
      </w:r>
      <w:r>
        <w:rPr>
          <w:rFonts w:ascii="仿宋" w:eastAsia="仿宋" w:hAnsi="仿宋" w:cs="仿宋" w:hint="eastAsia"/>
          <w:color w:val="000000"/>
          <w:sz w:val="24"/>
          <w:szCs w:val="24"/>
        </w:rPr>
        <w:t>实施阶</w:t>
      </w:r>
      <w:r>
        <w:rPr>
          <w:rFonts w:ascii="仿宋" w:eastAsia="仿宋" w:hAnsi="仿宋" w:cs="仿宋" w:hint="eastAsia"/>
          <w:color w:val="000000"/>
          <w:sz w:val="24"/>
          <w:szCs w:val="24"/>
        </w:rPr>
        <w:t>段（</w:t>
      </w:r>
      <w:r>
        <w:rPr>
          <w:rFonts w:ascii="仿宋" w:eastAsia="仿宋" w:hAnsi="仿宋" w:cs="仿宋"/>
          <w:color w:val="000000"/>
          <w:sz w:val="24"/>
          <w:szCs w:val="24"/>
        </w:rPr>
        <w:t>201</w:t>
      </w:r>
      <w:r>
        <w:rPr>
          <w:rFonts w:ascii="仿宋" w:eastAsia="仿宋" w:hAnsi="仿宋" w:cs="仿宋" w:hint="eastAsia"/>
          <w:color w:val="000000"/>
          <w:sz w:val="24"/>
          <w:szCs w:val="24"/>
        </w:rPr>
        <w:t>7</w:t>
      </w:r>
      <w:r>
        <w:rPr>
          <w:rFonts w:ascii="仿宋" w:eastAsia="仿宋" w:hAnsi="仿宋" w:cs="仿宋"/>
          <w:color w:val="000000"/>
          <w:sz w:val="24"/>
          <w:szCs w:val="24"/>
        </w:rPr>
        <w:t>.</w:t>
      </w:r>
      <w:r>
        <w:rPr>
          <w:rFonts w:ascii="仿宋" w:eastAsia="仿宋" w:hAnsi="仿宋" w:cs="仿宋" w:hint="eastAsia"/>
          <w:color w:val="000000"/>
          <w:sz w:val="24"/>
          <w:szCs w:val="24"/>
        </w:rPr>
        <w:t>10</w:t>
      </w:r>
      <w:r>
        <w:rPr>
          <w:rFonts w:ascii="仿宋" w:eastAsia="仿宋" w:hAnsi="仿宋" w:cs="仿宋"/>
          <w:color w:val="000000"/>
          <w:sz w:val="24"/>
          <w:szCs w:val="24"/>
        </w:rPr>
        <w:t>-201</w:t>
      </w:r>
      <w:r>
        <w:rPr>
          <w:rFonts w:ascii="仿宋" w:eastAsia="仿宋" w:hAnsi="仿宋" w:cs="仿宋" w:hint="eastAsia"/>
          <w:color w:val="000000"/>
          <w:sz w:val="24"/>
          <w:szCs w:val="24"/>
        </w:rPr>
        <w:t>8</w:t>
      </w:r>
      <w:r>
        <w:rPr>
          <w:rFonts w:ascii="仿宋" w:eastAsia="仿宋" w:hAnsi="仿宋" w:cs="仿宋"/>
          <w:color w:val="000000"/>
          <w:sz w:val="24"/>
          <w:szCs w:val="24"/>
        </w:rPr>
        <w:t>.</w:t>
      </w:r>
      <w:r>
        <w:rPr>
          <w:rFonts w:ascii="仿宋" w:eastAsia="仿宋" w:hAnsi="仿宋" w:cs="仿宋" w:hint="eastAsia"/>
          <w:color w:val="000000"/>
          <w:sz w:val="24"/>
          <w:szCs w:val="24"/>
        </w:rPr>
        <w:t>1</w:t>
      </w:r>
      <w:r>
        <w:rPr>
          <w:rFonts w:ascii="仿宋" w:eastAsia="仿宋" w:hAnsi="仿宋" w:cs="仿宋" w:hint="eastAsia"/>
          <w:color w:val="000000"/>
          <w:sz w:val="24"/>
          <w:szCs w:val="24"/>
        </w:rPr>
        <w:t>，</w:t>
      </w:r>
      <w:r>
        <w:rPr>
          <w:rFonts w:ascii="仿宋" w:eastAsia="仿宋" w:hAnsi="仿宋" w:cs="仿宋" w:hint="eastAsia"/>
          <w:color w:val="000000"/>
          <w:sz w:val="24"/>
          <w:szCs w:val="24"/>
        </w:rPr>
        <w:t>12</w:t>
      </w:r>
      <w:r>
        <w:rPr>
          <w:rFonts w:ascii="仿宋" w:eastAsia="仿宋" w:hAnsi="仿宋" w:cs="仿宋" w:hint="eastAsia"/>
          <w:color w:val="000000"/>
          <w:sz w:val="24"/>
          <w:szCs w:val="24"/>
        </w:rPr>
        <w:t>周）</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按培训方案组织开展研修活动，其中包括幼儿园与区县自主开展的活动。网络研修与园本研修整合的“主题研修”活动根据各主题开展实施，包括破冰起航、师德践行、信息技术能力提升、网络研修与园本研修整合、工作坊实践课堂教学技能等研修内容。</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color w:val="000000"/>
          <w:sz w:val="24"/>
          <w:szCs w:val="24"/>
        </w:rPr>
        <w:t xml:space="preserve">5. </w:t>
      </w:r>
      <w:r>
        <w:rPr>
          <w:rFonts w:ascii="仿宋" w:eastAsia="仿宋" w:hAnsi="仿宋" w:cs="仿宋" w:hint="eastAsia"/>
          <w:color w:val="000000"/>
          <w:sz w:val="24"/>
          <w:szCs w:val="24"/>
        </w:rPr>
        <w:t>总结评价阶段（</w:t>
      </w:r>
      <w:r>
        <w:rPr>
          <w:rFonts w:ascii="仿宋" w:eastAsia="仿宋" w:hAnsi="仿宋" w:cs="仿宋"/>
          <w:color w:val="000000"/>
          <w:sz w:val="24"/>
          <w:szCs w:val="24"/>
        </w:rPr>
        <w:t>201</w:t>
      </w:r>
      <w:r>
        <w:rPr>
          <w:rFonts w:ascii="仿宋" w:eastAsia="仿宋" w:hAnsi="仿宋" w:cs="仿宋" w:hint="eastAsia"/>
          <w:color w:val="000000"/>
          <w:sz w:val="24"/>
          <w:szCs w:val="24"/>
        </w:rPr>
        <w:t>8</w:t>
      </w:r>
      <w:r>
        <w:rPr>
          <w:rFonts w:ascii="仿宋" w:eastAsia="仿宋" w:hAnsi="仿宋" w:cs="仿宋"/>
          <w:color w:val="000000"/>
          <w:sz w:val="24"/>
          <w:szCs w:val="24"/>
        </w:rPr>
        <w:t>.</w:t>
      </w:r>
      <w:r>
        <w:rPr>
          <w:rFonts w:ascii="仿宋" w:eastAsia="仿宋" w:hAnsi="仿宋" w:cs="仿宋" w:hint="eastAsia"/>
          <w:color w:val="000000"/>
          <w:sz w:val="24"/>
          <w:szCs w:val="24"/>
        </w:rPr>
        <w:t>1</w:t>
      </w:r>
      <w:r>
        <w:rPr>
          <w:rFonts w:ascii="仿宋" w:eastAsia="仿宋" w:hAnsi="仿宋" w:cs="仿宋" w:hint="eastAsia"/>
          <w:color w:val="000000"/>
          <w:sz w:val="24"/>
          <w:szCs w:val="24"/>
        </w:rPr>
        <w:t>，</w:t>
      </w:r>
      <w:r>
        <w:rPr>
          <w:rFonts w:ascii="仿宋" w:eastAsia="仿宋" w:hAnsi="仿宋" w:cs="仿宋" w:hint="eastAsia"/>
          <w:color w:val="000000"/>
          <w:sz w:val="24"/>
          <w:szCs w:val="24"/>
        </w:rPr>
        <w:t>2</w:t>
      </w:r>
      <w:r>
        <w:rPr>
          <w:rFonts w:ascii="仿宋" w:eastAsia="仿宋" w:hAnsi="仿宋" w:cs="仿宋" w:hint="eastAsia"/>
          <w:color w:val="000000"/>
          <w:sz w:val="24"/>
          <w:szCs w:val="24"/>
        </w:rPr>
        <w:t>周）</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1</w:t>
      </w:r>
      <w:r>
        <w:rPr>
          <w:rFonts w:ascii="仿宋" w:eastAsia="仿宋" w:hAnsi="仿宋" w:cs="仿宋" w:hint="eastAsia"/>
          <w:color w:val="000000"/>
          <w:sz w:val="24"/>
          <w:szCs w:val="24"/>
        </w:rPr>
        <w:t>）安排教师、教研组、“主题研修”活动学习共同体进行研修活动阶段总结。</w:t>
      </w:r>
    </w:p>
    <w:p w:rsidR="006307B8" w:rsidRDefault="005C3570">
      <w:pPr>
        <w:spacing w:line="360" w:lineRule="auto"/>
        <w:ind w:firstLineChars="213" w:firstLine="511"/>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2</w:t>
      </w:r>
      <w:r>
        <w:rPr>
          <w:rFonts w:ascii="仿宋" w:eastAsia="仿宋" w:hAnsi="仿宋" w:cs="仿宋" w:hint="eastAsia"/>
          <w:color w:val="000000"/>
          <w:sz w:val="24"/>
          <w:szCs w:val="24"/>
        </w:rPr>
        <w:t>）召开会议，进行研修活动总结，表彰优秀学员与项目组织优秀幼儿园。</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w:t>
      </w:r>
      <w:r>
        <w:rPr>
          <w:rFonts w:ascii="仿宋" w:eastAsia="仿宋" w:hAnsi="仿宋" w:cs="仿宋"/>
          <w:color w:val="000000"/>
          <w:sz w:val="24"/>
          <w:szCs w:val="24"/>
        </w:rPr>
        <w:t>3</w:t>
      </w:r>
      <w:r>
        <w:rPr>
          <w:rFonts w:ascii="仿宋" w:eastAsia="仿宋" w:hAnsi="仿宋" w:cs="仿宋" w:hint="eastAsia"/>
          <w:color w:val="000000"/>
          <w:sz w:val="24"/>
          <w:szCs w:val="24"/>
        </w:rPr>
        <w:t>）组织开展园研修优秀成果展示研讨活动，研修过程中采取</w:t>
      </w:r>
      <w:r>
        <w:rPr>
          <w:rFonts w:ascii="仿宋" w:eastAsia="仿宋" w:hAnsi="仿宋" w:cs="仿宋" w:hint="eastAsia"/>
          <w:color w:val="000000"/>
          <w:sz w:val="24"/>
          <w:szCs w:val="24"/>
        </w:rPr>
        <w:t>教研组</w:t>
      </w:r>
      <w:r>
        <w:rPr>
          <w:rFonts w:ascii="仿宋" w:eastAsia="仿宋" w:hAnsi="仿宋" w:cs="仿宋"/>
          <w:color w:val="000000"/>
          <w:sz w:val="24"/>
          <w:szCs w:val="24"/>
        </w:rPr>
        <w:t>-</w:t>
      </w:r>
      <w:r>
        <w:rPr>
          <w:rFonts w:ascii="仿宋" w:eastAsia="仿宋" w:hAnsi="仿宋" w:cs="仿宋" w:hint="eastAsia"/>
          <w:color w:val="000000"/>
          <w:sz w:val="24"/>
          <w:szCs w:val="24"/>
        </w:rPr>
        <w:t>区县</w:t>
      </w:r>
      <w:r>
        <w:rPr>
          <w:rFonts w:ascii="仿宋" w:eastAsia="仿宋" w:hAnsi="仿宋" w:cs="仿宋"/>
          <w:color w:val="000000"/>
          <w:sz w:val="24"/>
          <w:szCs w:val="24"/>
        </w:rPr>
        <w:t>-</w:t>
      </w:r>
      <w:r>
        <w:rPr>
          <w:rFonts w:ascii="仿宋" w:eastAsia="仿宋" w:hAnsi="仿宋" w:cs="仿宋" w:hint="eastAsia"/>
          <w:color w:val="000000"/>
          <w:sz w:val="24"/>
          <w:szCs w:val="24"/>
        </w:rPr>
        <w:t>工作坊分级逐层推荐机制，将优秀研修成果推荐至项目组，项目组开展优秀课例、优秀成果展示及点评活动，并颁发证书。</w:t>
      </w:r>
    </w:p>
    <w:p w:rsidR="006307B8" w:rsidRDefault="005C3570">
      <w:pPr>
        <w:pStyle w:val="1"/>
        <w:spacing w:line="240" w:lineRule="auto"/>
        <w:ind w:firstLineChars="200" w:firstLine="482"/>
        <w:rPr>
          <w:color w:val="000000"/>
          <w:sz w:val="24"/>
          <w:szCs w:val="24"/>
        </w:rPr>
      </w:pPr>
      <w:bookmarkStart w:id="6" w:name="_Toc457493622"/>
      <w:r>
        <w:rPr>
          <w:rFonts w:hint="eastAsia"/>
          <w:color w:val="000000"/>
          <w:sz w:val="24"/>
          <w:szCs w:val="24"/>
        </w:rPr>
        <w:t>六、考核评价</w:t>
      </w:r>
      <w:bookmarkEnd w:id="6"/>
    </w:p>
    <w:p w:rsidR="006307B8" w:rsidRDefault="005C3570">
      <w:pPr>
        <w:pStyle w:val="00"/>
        <w:spacing w:line="360" w:lineRule="auto"/>
        <w:ind w:firstLine="480"/>
        <w:rPr>
          <w:rFonts w:ascii="仿宋" w:eastAsia="仿宋" w:hAnsi="仿宋"/>
          <w:color w:val="000000"/>
          <w:szCs w:val="24"/>
        </w:rPr>
      </w:pPr>
      <w:r>
        <w:rPr>
          <w:rFonts w:ascii="仿宋" w:eastAsia="仿宋" w:hAnsi="仿宋" w:hint="eastAsia"/>
          <w:color w:val="000000"/>
          <w:szCs w:val="24"/>
        </w:rPr>
        <w:t>旨在以评价促发展，突出过程性评价的激励作用。项目主要从参训教师、教研组两方面进行考核，根据教师常态研修和主题研修设置相应的考核指标，线上线下结合，结合区域教育行政机构开展的系列评选活动，对研修个人、教研组、项目幼儿园、项目区县进行考核、评优。考核等级分为不合格、合格、优秀三个等级。</w:t>
      </w:r>
    </w:p>
    <w:p w:rsidR="006307B8" w:rsidRDefault="005C3570">
      <w:pPr>
        <w:spacing w:line="360" w:lineRule="auto"/>
        <w:ind w:firstLineChars="200" w:firstLine="482"/>
        <w:rPr>
          <w:rFonts w:ascii="仿宋" w:eastAsia="仿宋" w:hAnsi="仿宋"/>
          <w:b/>
          <w:color w:val="000000"/>
          <w:kern w:val="0"/>
          <w:sz w:val="24"/>
          <w:szCs w:val="24"/>
        </w:rPr>
      </w:pPr>
      <w:r>
        <w:rPr>
          <w:rFonts w:ascii="仿宋" w:eastAsia="仿宋" w:hAnsi="仿宋" w:hint="eastAsia"/>
          <w:b/>
          <w:color w:val="000000"/>
          <w:kern w:val="0"/>
          <w:sz w:val="24"/>
          <w:szCs w:val="24"/>
        </w:rPr>
        <w:t>（一）考核评价原则</w:t>
      </w:r>
    </w:p>
    <w:p w:rsidR="006307B8" w:rsidRDefault="005C3570">
      <w:pPr>
        <w:pStyle w:val="00"/>
        <w:spacing w:line="360" w:lineRule="auto"/>
        <w:ind w:firstLine="480"/>
        <w:rPr>
          <w:rFonts w:ascii="仿宋" w:eastAsia="仿宋" w:hAnsi="仿宋"/>
          <w:color w:val="000000"/>
          <w:szCs w:val="24"/>
        </w:rPr>
      </w:pPr>
      <w:r>
        <w:rPr>
          <w:rFonts w:ascii="仿宋" w:eastAsia="仿宋" w:hAnsi="仿宋"/>
          <w:color w:val="000000"/>
          <w:szCs w:val="24"/>
        </w:rPr>
        <w:t>1.</w:t>
      </w:r>
      <w:r>
        <w:rPr>
          <w:rFonts w:ascii="仿宋" w:eastAsia="仿宋" w:hAnsi="仿宋" w:hint="eastAsia"/>
          <w:color w:val="000000"/>
          <w:szCs w:val="24"/>
        </w:rPr>
        <w:t>质性评价和量性评价相结合。</w:t>
      </w:r>
    </w:p>
    <w:p w:rsidR="006307B8" w:rsidRDefault="005C3570">
      <w:pPr>
        <w:pStyle w:val="00"/>
        <w:spacing w:line="360" w:lineRule="auto"/>
        <w:ind w:firstLine="480"/>
        <w:rPr>
          <w:rFonts w:ascii="仿宋" w:eastAsia="仿宋" w:hAnsi="仿宋"/>
          <w:color w:val="000000"/>
          <w:szCs w:val="24"/>
        </w:rPr>
      </w:pPr>
      <w:r>
        <w:rPr>
          <w:rFonts w:ascii="仿宋" w:eastAsia="仿宋" w:hAnsi="仿宋"/>
          <w:color w:val="000000"/>
          <w:szCs w:val="24"/>
        </w:rPr>
        <w:t>2.</w:t>
      </w:r>
      <w:r>
        <w:rPr>
          <w:rFonts w:ascii="仿宋" w:eastAsia="仿宋" w:hAnsi="仿宋" w:hint="eastAsia"/>
          <w:color w:val="000000"/>
          <w:szCs w:val="24"/>
        </w:rPr>
        <w:t>过程性评价与终结性评价相结合。</w:t>
      </w:r>
    </w:p>
    <w:p w:rsidR="006307B8" w:rsidRDefault="005C3570">
      <w:pPr>
        <w:pStyle w:val="00"/>
        <w:spacing w:line="360" w:lineRule="auto"/>
        <w:ind w:firstLine="480"/>
        <w:rPr>
          <w:rFonts w:ascii="仿宋" w:eastAsia="仿宋" w:hAnsi="仿宋"/>
          <w:color w:val="000000"/>
          <w:szCs w:val="24"/>
        </w:rPr>
      </w:pPr>
      <w:r>
        <w:rPr>
          <w:rFonts w:ascii="仿宋" w:eastAsia="仿宋" w:hAnsi="仿宋"/>
          <w:color w:val="000000"/>
          <w:szCs w:val="24"/>
        </w:rPr>
        <w:t>3.</w:t>
      </w:r>
      <w:r>
        <w:rPr>
          <w:rFonts w:ascii="仿宋" w:eastAsia="仿宋" w:hAnsi="仿宋" w:hint="eastAsia"/>
          <w:color w:val="000000"/>
          <w:szCs w:val="24"/>
        </w:rPr>
        <w:t>合格性评价与激励性评价相结合。</w:t>
      </w:r>
    </w:p>
    <w:p w:rsidR="006307B8" w:rsidRDefault="005C3570">
      <w:pPr>
        <w:pStyle w:val="00"/>
        <w:spacing w:line="360" w:lineRule="auto"/>
        <w:ind w:firstLine="480"/>
        <w:rPr>
          <w:rFonts w:ascii="仿宋" w:eastAsia="仿宋" w:hAnsi="仿宋"/>
          <w:color w:val="000000"/>
          <w:szCs w:val="24"/>
        </w:rPr>
      </w:pPr>
      <w:r>
        <w:rPr>
          <w:rFonts w:ascii="仿宋" w:eastAsia="仿宋" w:hAnsi="仿宋"/>
          <w:color w:val="000000"/>
          <w:szCs w:val="24"/>
        </w:rPr>
        <w:t>4.</w:t>
      </w:r>
      <w:r>
        <w:rPr>
          <w:rFonts w:ascii="仿宋" w:eastAsia="仿宋" w:hAnsi="仿宋" w:hint="eastAsia"/>
          <w:color w:val="000000"/>
          <w:szCs w:val="24"/>
        </w:rPr>
        <w:t>自我评价与他人评价相结合。</w:t>
      </w:r>
    </w:p>
    <w:p w:rsidR="006307B8" w:rsidRDefault="005C3570">
      <w:pPr>
        <w:pStyle w:val="00"/>
        <w:spacing w:line="360" w:lineRule="auto"/>
        <w:ind w:firstLine="480"/>
        <w:rPr>
          <w:rFonts w:ascii="仿宋" w:eastAsia="仿宋" w:hAnsi="仿宋"/>
          <w:color w:val="000000"/>
          <w:szCs w:val="24"/>
        </w:rPr>
      </w:pPr>
      <w:r>
        <w:rPr>
          <w:rFonts w:ascii="仿宋" w:eastAsia="仿宋" w:hAnsi="仿宋"/>
          <w:color w:val="000000"/>
          <w:szCs w:val="24"/>
        </w:rPr>
        <w:t>5.</w:t>
      </w:r>
      <w:r>
        <w:rPr>
          <w:rFonts w:ascii="仿宋" w:eastAsia="仿宋" w:hAnsi="仿宋" w:hint="eastAsia"/>
          <w:color w:val="000000"/>
          <w:szCs w:val="24"/>
        </w:rPr>
        <w:t>绝对评价和相对评价相结合。</w:t>
      </w:r>
    </w:p>
    <w:p w:rsidR="006307B8" w:rsidRDefault="005C3570" w:rsidP="00792E1C">
      <w:pPr>
        <w:spacing w:beforeLines="50" w:afterLines="50" w:line="360" w:lineRule="auto"/>
        <w:ind w:firstLineChars="200" w:firstLine="482"/>
        <w:rPr>
          <w:rFonts w:ascii="仿宋" w:eastAsia="仿宋" w:hAnsi="仿宋"/>
          <w:b/>
          <w:color w:val="000000"/>
          <w:kern w:val="0"/>
          <w:sz w:val="24"/>
          <w:szCs w:val="24"/>
        </w:rPr>
      </w:pPr>
      <w:r>
        <w:rPr>
          <w:rFonts w:ascii="仿宋" w:eastAsia="仿宋" w:hAnsi="仿宋" w:hint="eastAsia"/>
          <w:b/>
          <w:color w:val="000000"/>
          <w:kern w:val="0"/>
          <w:sz w:val="24"/>
          <w:szCs w:val="24"/>
        </w:rPr>
        <w:t>（二）网络学员（坊员）评价考核</w:t>
      </w:r>
    </w:p>
    <w:p w:rsidR="006307B8" w:rsidRDefault="005C3570">
      <w:pPr>
        <w:spacing w:line="360" w:lineRule="auto"/>
        <w:ind w:firstLineChars="200" w:firstLine="480"/>
        <w:rPr>
          <w:rFonts w:ascii="宋体"/>
          <w:color w:val="000000"/>
          <w:sz w:val="24"/>
          <w:szCs w:val="24"/>
        </w:rPr>
      </w:pPr>
      <w:r>
        <w:rPr>
          <w:rFonts w:ascii="仿宋" w:eastAsia="仿宋" w:hAnsi="仿宋" w:hint="eastAsia"/>
          <w:color w:val="000000"/>
          <w:sz w:val="24"/>
          <w:szCs w:val="24"/>
        </w:rPr>
        <w:t>分三个维度进行评价：诊断测评（</w:t>
      </w:r>
      <w:r>
        <w:rPr>
          <w:rFonts w:ascii="仿宋" w:eastAsia="仿宋" w:hAnsi="仿宋"/>
          <w:color w:val="000000"/>
          <w:sz w:val="24"/>
          <w:szCs w:val="24"/>
        </w:rPr>
        <w:t>5%</w:t>
      </w:r>
      <w:r>
        <w:rPr>
          <w:rFonts w:ascii="仿宋" w:eastAsia="仿宋" w:hAnsi="仿宋" w:hint="eastAsia"/>
          <w:color w:val="000000"/>
          <w:sz w:val="24"/>
          <w:szCs w:val="24"/>
        </w:rPr>
        <w:t>）、研修过程参与（</w:t>
      </w:r>
      <w:r>
        <w:rPr>
          <w:rFonts w:ascii="仿宋" w:eastAsia="仿宋" w:hAnsi="仿宋"/>
          <w:color w:val="000000"/>
          <w:sz w:val="24"/>
          <w:szCs w:val="24"/>
        </w:rPr>
        <w:t>50%</w:t>
      </w:r>
      <w:r>
        <w:rPr>
          <w:rFonts w:ascii="仿宋" w:eastAsia="仿宋" w:hAnsi="仿宋" w:hint="eastAsia"/>
          <w:color w:val="000000"/>
          <w:sz w:val="24"/>
          <w:szCs w:val="24"/>
        </w:rPr>
        <w:t>）、研修成果及总结（</w:t>
      </w:r>
      <w:r>
        <w:rPr>
          <w:rFonts w:ascii="仿宋" w:eastAsia="仿宋" w:hAnsi="仿宋"/>
          <w:color w:val="000000"/>
          <w:sz w:val="24"/>
          <w:szCs w:val="24"/>
        </w:rPr>
        <w:t>45%</w:t>
      </w:r>
      <w:r>
        <w:rPr>
          <w:rFonts w:ascii="仿宋" w:eastAsia="仿宋" w:hAnsi="仿宋" w:hint="eastAsia"/>
          <w:color w:val="000000"/>
          <w:sz w:val="24"/>
          <w:szCs w:val="24"/>
        </w:rPr>
        <w:t>）</w:t>
      </w:r>
    </w:p>
    <w:tbl>
      <w:tblPr>
        <w:tblW w:w="8244"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6"/>
        <w:gridCol w:w="5880"/>
        <w:gridCol w:w="1168"/>
      </w:tblGrid>
      <w:tr w:rsidR="006307B8">
        <w:trPr>
          <w:trHeight w:val="874"/>
          <w:jc w:val="center"/>
        </w:trPr>
        <w:tc>
          <w:tcPr>
            <w:tcW w:w="1196" w:type="dxa"/>
            <w:vAlign w:val="center"/>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lastRenderedPageBreak/>
              <w:t>考核项目</w:t>
            </w:r>
          </w:p>
        </w:tc>
        <w:tc>
          <w:tcPr>
            <w:tcW w:w="5880" w:type="dxa"/>
            <w:vAlign w:val="center"/>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t>具体说明</w:t>
            </w:r>
          </w:p>
        </w:tc>
        <w:tc>
          <w:tcPr>
            <w:tcW w:w="1168" w:type="dxa"/>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t>分值权重（</w:t>
            </w:r>
            <w:r>
              <w:rPr>
                <w:rFonts w:ascii="仿宋" w:eastAsia="仿宋" w:hAnsi="仿宋"/>
                <w:b/>
                <w:color w:val="000000"/>
                <w:sz w:val="24"/>
                <w:szCs w:val="24"/>
              </w:rPr>
              <w:t>%</w:t>
            </w:r>
            <w:r>
              <w:rPr>
                <w:rFonts w:ascii="仿宋" w:eastAsia="仿宋" w:hAnsi="仿宋" w:hint="eastAsia"/>
                <w:b/>
                <w:color w:val="000000"/>
                <w:sz w:val="24"/>
                <w:szCs w:val="24"/>
              </w:rPr>
              <w:t>）</w:t>
            </w:r>
          </w:p>
        </w:tc>
      </w:tr>
      <w:tr w:rsidR="006307B8">
        <w:trPr>
          <w:trHeight w:val="664"/>
          <w:jc w:val="center"/>
        </w:trPr>
        <w:tc>
          <w:tcPr>
            <w:tcW w:w="1196" w:type="dxa"/>
            <w:vAlign w:val="center"/>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t>研修准备</w:t>
            </w:r>
          </w:p>
        </w:tc>
        <w:tc>
          <w:tcPr>
            <w:tcW w:w="5880" w:type="dxa"/>
            <w:vAlign w:val="center"/>
          </w:tcPr>
          <w:p w:rsidR="006307B8" w:rsidRDefault="005C3570" w:rsidP="00792E1C">
            <w:pPr>
              <w:snapToGrid w:val="0"/>
              <w:spacing w:beforeLines="50" w:line="360" w:lineRule="auto"/>
              <w:rPr>
                <w:rFonts w:ascii="仿宋" w:eastAsia="仿宋" w:hAnsi="仿宋"/>
                <w:b/>
                <w:color w:val="000000"/>
                <w:sz w:val="24"/>
                <w:szCs w:val="24"/>
              </w:rPr>
            </w:pPr>
            <w:r>
              <w:rPr>
                <w:rFonts w:ascii="仿宋" w:eastAsia="仿宋" w:hAnsi="仿宋" w:cs="宋体" w:hint="eastAsia"/>
                <w:color w:val="000000"/>
                <w:sz w:val="24"/>
                <w:szCs w:val="24"/>
              </w:rPr>
              <w:t>了解培训任务，根据自身情况制定个人研修计划。</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5</w:t>
            </w:r>
          </w:p>
        </w:tc>
      </w:tr>
      <w:tr w:rsidR="006307B8">
        <w:trPr>
          <w:trHeight w:val="874"/>
          <w:jc w:val="center"/>
        </w:trPr>
        <w:tc>
          <w:tcPr>
            <w:tcW w:w="1196" w:type="dxa"/>
            <w:vMerge w:val="restart"/>
            <w:vAlign w:val="center"/>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t>研修过程参与度</w:t>
            </w:r>
          </w:p>
        </w:tc>
        <w:tc>
          <w:tcPr>
            <w:tcW w:w="5880" w:type="dxa"/>
            <w:vAlign w:val="center"/>
          </w:tcPr>
          <w:p w:rsidR="006307B8" w:rsidRDefault="005C3570" w:rsidP="00792E1C">
            <w:pPr>
              <w:snapToGrid w:val="0"/>
              <w:spacing w:beforeLines="50" w:line="360" w:lineRule="auto"/>
              <w:rPr>
                <w:rFonts w:ascii="仿宋" w:eastAsia="仿宋" w:hAnsi="仿宋" w:cs="宋体"/>
                <w:color w:val="000000"/>
                <w:sz w:val="24"/>
                <w:szCs w:val="24"/>
              </w:rPr>
            </w:pPr>
            <w:r>
              <w:rPr>
                <w:rFonts w:ascii="仿宋" w:eastAsia="仿宋" w:hAnsi="仿宋" w:hint="eastAsia"/>
                <w:b/>
                <w:color w:val="000000"/>
                <w:sz w:val="24"/>
                <w:szCs w:val="24"/>
              </w:rPr>
              <w:t>课程学习：</w:t>
            </w:r>
            <w:r>
              <w:rPr>
                <w:rFonts w:ascii="仿宋" w:eastAsia="仿宋" w:hAnsi="仿宋" w:hint="eastAsia"/>
                <w:color w:val="000000"/>
                <w:sz w:val="24"/>
                <w:szCs w:val="24"/>
              </w:rPr>
              <w:t>需完成项目规定安排的课程，包括观看课程视频、阅读文本资料及拓展资源，发表作业的时间，由系统自动统计；</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25</w:t>
            </w:r>
          </w:p>
        </w:tc>
      </w:tr>
      <w:tr w:rsidR="006307B8">
        <w:trPr>
          <w:trHeight w:val="874"/>
          <w:jc w:val="center"/>
        </w:trPr>
        <w:tc>
          <w:tcPr>
            <w:tcW w:w="1196" w:type="dxa"/>
            <w:vMerge/>
            <w:vAlign w:val="center"/>
          </w:tcPr>
          <w:p w:rsidR="006307B8" w:rsidRDefault="006307B8">
            <w:pPr>
              <w:spacing w:line="360" w:lineRule="auto"/>
              <w:jc w:val="center"/>
              <w:rPr>
                <w:rFonts w:ascii="仿宋" w:eastAsia="仿宋" w:hAnsi="仿宋"/>
                <w:b/>
                <w:color w:val="000000"/>
                <w:sz w:val="24"/>
                <w:szCs w:val="24"/>
              </w:rPr>
            </w:pPr>
          </w:p>
        </w:tc>
        <w:tc>
          <w:tcPr>
            <w:tcW w:w="5880" w:type="dxa"/>
            <w:vAlign w:val="center"/>
          </w:tcPr>
          <w:p w:rsidR="006307B8" w:rsidRDefault="005C3570" w:rsidP="00792E1C">
            <w:pPr>
              <w:snapToGrid w:val="0"/>
              <w:spacing w:beforeLines="50" w:line="360" w:lineRule="auto"/>
              <w:rPr>
                <w:rFonts w:ascii="仿宋" w:eastAsia="仿宋" w:hAnsi="仿宋"/>
                <w:b/>
                <w:color w:val="000000"/>
                <w:sz w:val="24"/>
                <w:szCs w:val="24"/>
              </w:rPr>
            </w:pPr>
            <w:r>
              <w:rPr>
                <w:rFonts w:ascii="仿宋" w:eastAsia="仿宋" w:hAnsi="仿宋" w:hint="eastAsia"/>
                <w:b/>
                <w:color w:val="000000"/>
                <w:sz w:val="24"/>
                <w:szCs w:val="24"/>
              </w:rPr>
              <w:t>课程评论：</w:t>
            </w:r>
            <w:r>
              <w:rPr>
                <w:rFonts w:ascii="仿宋" w:eastAsia="仿宋" w:hAnsi="仿宋" w:hint="eastAsia"/>
                <w:bCs/>
                <w:color w:val="000000"/>
                <w:sz w:val="24"/>
                <w:szCs w:val="24"/>
              </w:rPr>
              <w:t>发表对网络课程的评论，包括建议、看法等，每条记</w:t>
            </w:r>
            <w:r>
              <w:rPr>
                <w:rFonts w:ascii="仿宋" w:eastAsia="仿宋" w:hAnsi="仿宋" w:hint="eastAsia"/>
                <w:bCs/>
                <w:color w:val="000000"/>
                <w:sz w:val="24"/>
                <w:szCs w:val="24"/>
              </w:rPr>
              <w:t>0.5</w:t>
            </w:r>
            <w:r>
              <w:rPr>
                <w:rFonts w:ascii="仿宋" w:eastAsia="仿宋" w:hAnsi="仿宋" w:hint="eastAsia"/>
                <w:bCs/>
                <w:color w:val="000000"/>
                <w:sz w:val="24"/>
                <w:szCs w:val="24"/>
              </w:rPr>
              <w:t>分。满分</w:t>
            </w:r>
            <w:r>
              <w:rPr>
                <w:rFonts w:ascii="仿宋" w:eastAsia="仿宋" w:hAnsi="仿宋" w:hint="eastAsia"/>
                <w:bCs/>
                <w:color w:val="000000"/>
                <w:sz w:val="24"/>
                <w:szCs w:val="24"/>
              </w:rPr>
              <w:t>5</w:t>
            </w:r>
            <w:r>
              <w:rPr>
                <w:rFonts w:ascii="仿宋" w:eastAsia="仿宋" w:hAnsi="仿宋" w:hint="eastAsia"/>
                <w:bCs/>
                <w:color w:val="000000"/>
                <w:sz w:val="24"/>
                <w:szCs w:val="24"/>
              </w:rPr>
              <w:t>分。</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hint="eastAsia"/>
                <w:color w:val="000000"/>
                <w:sz w:val="24"/>
                <w:szCs w:val="24"/>
              </w:rPr>
              <w:t>5</w:t>
            </w:r>
          </w:p>
        </w:tc>
      </w:tr>
      <w:tr w:rsidR="006307B8">
        <w:trPr>
          <w:trHeight w:val="874"/>
          <w:jc w:val="center"/>
        </w:trPr>
        <w:tc>
          <w:tcPr>
            <w:tcW w:w="1196" w:type="dxa"/>
            <w:vMerge/>
            <w:vAlign w:val="center"/>
          </w:tcPr>
          <w:p w:rsidR="006307B8" w:rsidRDefault="006307B8">
            <w:pPr>
              <w:widowControl/>
              <w:spacing w:line="360" w:lineRule="auto"/>
              <w:jc w:val="left"/>
              <w:rPr>
                <w:rFonts w:ascii="仿宋" w:eastAsia="仿宋" w:hAnsi="仿宋"/>
                <w:b/>
                <w:color w:val="000000"/>
                <w:sz w:val="24"/>
                <w:szCs w:val="24"/>
              </w:rPr>
            </w:pPr>
          </w:p>
        </w:tc>
        <w:tc>
          <w:tcPr>
            <w:tcW w:w="5880"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b/>
                <w:color w:val="000000"/>
                <w:sz w:val="24"/>
                <w:szCs w:val="24"/>
              </w:rPr>
              <w:t>研修活动参与：</w:t>
            </w:r>
            <w:r>
              <w:rPr>
                <w:rFonts w:ascii="仿宋" w:eastAsia="仿宋" w:hAnsi="仿宋" w:hint="eastAsia"/>
                <w:color w:val="000000"/>
                <w:sz w:val="24"/>
                <w:szCs w:val="24"/>
              </w:rPr>
              <w:t>参与工作坊坊主组织的线上线下相结合的研修活动；工作坊参训学员至少参与</w:t>
            </w:r>
            <w:r>
              <w:rPr>
                <w:rFonts w:ascii="仿宋" w:eastAsia="仿宋" w:hAnsi="仿宋"/>
                <w:color w:val="000000"/>
                <w:sz w:val="24"/>
                <w:szCs w:val="24"/>
              </w:rPr>
              <w:t>3</w:t>
            </w:r>
            <w:r>
              <w:rPr>
                <w:rFonts w:ascii="仿宋" w:eastAsia="仿宋" w:hAnsi="仿宋" w:hint="eastAsia"/>
                <w:color w:val="000000"/>
                <w:sz w:val="24"/>
                <w:szCs w:val="24"/>
              </w:rPr>
              <w:t>次及以上研修活动，并按要求提交相应的活动任务；</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15</w:t>
            </w:r>
          </w:p>
        </w:tc>
      </w:tr>
      <w:tr w:rsidR="006307B8">
        <w:trPr>
          <w:trHeight w:val="1453"/>
          <w:jc w:val="center"/>
        </w:trPr>
        <w:tc>
          <w:tcPr>
            <w:tcW w:w="1196" w:type="dxa"/>
            <w:vMerge/>
            <w:vAlign w:val="center"/>
          </w:tcPr>
          <w:p w:rsidR="006307B8" w:rsidRDefault="006307B8">
            <w:pPr>
              <w:widowControl/>
              <w:spacing w:line="360" w:lineRule="auto"/>
              <w:jc w:val="left"/>
              <w:rPr>
                <w:rFonts w:ascii="仿宋" w:eastAsia="仿宋" w:hAnsi="仿宋"/>
                <w:b/>
                <w:color w:val="000000"/>
                <w:sz w:val="24"/>
                <w:szCs w:val="24"/>
              </w:rPr>
            </w:pPr>
          </w:p>
        </w:tc>
        <w:tc>
          <w:tcPr>
            <w:tcW w:w="5880" w:type="dxa"/>
            <w:vAlign w:val="center"/>
          </w:tcPr>
          <w:p w:rsidR="006307B8" w:rsidRDefault="005C3570" w:rsidP="00792E1C">
            <w:pPr>
              <w:snapToGrid w:val="0"/>
              <w:spacing w:beforeLines="50" w:line="360" w:lineRule="auto"/>
              <w:rPr>
                <w:rFonts w:ascii="仿宋" w:eastAsia="仿宋" w:hAnsi="仿宋" w:cs="宋体"/>
                <w:color w:val="000000"/>
                <w:sz w:val="24"/>
                <w:szCs w:val="24"/>
              </w:rPr>
            </w:pPr>
            <w:r>
              <w:rPr>
                <w:rFonts w:ascii="仿宋" w:eastAsia="仿宋" w:hAnsi="仿宋" w:hint="eastAsia"/>
                <w:b/>
                <w:color w:val="000000"/>
                <w:sz w:val="24"/>
                <w:szCs w:val="24"/>
              </w:rPr>
              <w:t>互动互助：</w:t>
            </w:r>
            <w:r>
              <w:rPr>
                <w:rFonts w:ascii="仿宋" w:eastAsia="仿宋" w:hAnsi="仿宋" w:hint="eastAsia"/>
                <w:color w:val="000000"/>
                <w:sz w:val="24"/>
                <w:szCs w:val="24"/>
              </w:rPr>
              <w:t>参与工作坊坊主及专家组织的主题研讨、视频答疑等活动，积极发帖及回帖；鼓励个人、研修组提升研修主观能动性，评价他人作业、日志及资源，工作坊内、学科论坛互助解答。发表一条评论（或研讨）记</w:t>
            </w:r>
            <w:r>
              <w:rPr>
                <w:rFonts w:ascii="仿宋" w:eastAsia="仿宋" w:hAnsi="仿宋" w:hint="eastAsia"/>
                <w:color w:val="000000"/>
                <w:sz w:val="24"/>
                <w:szCs w:val="24"/>
              </w:rPr>
              <w:t>0.5</w:t>
            </w:r>
            <w:r>
              <w:rPr>
                <w:rFonts w:ascii="仿宋" w:eastAsia="仿宋" w:hAnsi="仿宋" w:hint="eastAsia"/>
                <w:color w:val="000000"/>
                <w:sz w:val="24"/>
                <w:szCs w:val="24"/>
              </w:rPr>
              <w:t>分，满分为</w:t>
            </w:r>
            <w:r>
              <w:rPr>
                <w:rFonts w:ascii="仿宋" w:eastAsia="仿宋" w:hAnsi="仿宋" w:hint="eastAsia"/>
                <w:color w:val="000000"/>
                <w:sz w:val="24"/>
                <w:szCs w:val="24"/>
              </w:rPr>
              <w:t>5</w:t>
            </w:r>
            <w:r>
              <w:rPr>
                <w:rFonts w:ascii="仿宋" w:eastAsia="仿宋" w:hAnsi="仿宋" w:hint="eastAsia"/>
                <w:color w:val="000000"/>
                <w:sz w:val="24"/>
                <w:szCs w:val="24"/>
              </w:rPr>
              <w:t>分。</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hint="eastAsia"/>
                <w:color w:val="000000"/>
                <w:sz w:val="24"/>
                <w:szCs w:val="24"/>
              </w:rPr>
              <w:t>5</w:t>
            </w:r>
          </w:p>
        </w:tc>
      </w:tr>
      <w:tr w:rsidR="006307B8">
        <w:trPr>
          <w:trHeight w:val="558"/>
          <w:jc w:val="center"/>
        </w:trPr>
        <w:tc>
          <w:tcPr>
            <w:tcW w:w="1196" w:type="dxa"/>
            <w:vMerge w:val="restart"/>
            <w:vAlign w:val="center"/>
          </w:tcPr>
          <w:p w:rsidR="006307B8" w:rsidRDefault="005C3570">
            <w:pPr>
              <w:spacing w:line="360" w:lineRule="auto"/>
              <w:jc w:val="center"/>
              <w:rPr>
                <w:rFonts w:ascii="仿宋" w:eastAsia="仿宋" w:hAnsi="仿宋"/>
                <w:b/>
                <w:color w:val="000000"/>
                <w:sz w:val="24"/>
                <w:szCs w:val="24"/>
              </w:rPr>
            </w:pPr>
            <w:r>
              <w:rPr>
                <w:rFonts w:ascii="仿宋" w:eastAsia="仿宋" w:hAnsi="仿宋" w:hint="eastAsia"/>
                <w:b/>
                <w:color w:val="000000"/>
                <w:sz w:val="24"/>
                <w:szCs w:val="24"/>
              </w:rPr>
              <w:t>研修成果及总结</w:t>
            </w:r>
          </w:p>
          <w:p w:rsidR="006307B8" w:rsidRDefault="006307B8">
            <w:pPr>
              <w:spacing w:line="360" w:lineRule="auto"/>
              <w:jc w:val="center"/>
              <w:rPr>
                <w:rFonts w:ascii="仿宋" w:eastAsia="仿宋" w:hAnsi="仿宋"/>
                <w:color w:val="000000"/>
                <w:sz w:val="24"/>
                <w:szCs w:val="24"/>
              </w:rPr>
            </w:pPr>
          </w:p>
        </w:tc>
        <w:tc>
          <w:tcPr>
            <w:tcW w:w="5880" w:type="dxa"/>
          </w:tcPr>
          <w:p w:rsidR="006307B8" w:rsidRDefault="005C3570" w:rsidP="00792E1C">
            <w:pPr>
              <w:spacing w:beforeLines="50" w:line="360" w:lineRule="auto"/>
              <w:rPr>
                <w:rFonts w:ascii="仿宋" w:eastAsia="仿宋" w:hAnsi="仿宋"/>
                <w:color w:val="000000"/>
                <w:sz w:val="24"/>
                <w:szCs w:val="24"/>
              </w:rPr>
            </w:pPr>
            <w:r>
              <w:rPr>
                <w:rFonts w:ascii="仿宋" w:eastAsia="仿宋" w:hAnsi="仿宋" w:hint="eastAsia"/>
                <w:b/>
                <w:color w:val="000000"/>
                <w:sz w:val="24"/>
                <w:szCs w:val="24"/>
              </w:rPr>
              <w:t>研修作业：</w:t>
            </w:r>
            <w:r>
              <w:rPr>
                <w:rFonts w:ascii="仿宋" w:eastAsia="仿宋" w:hAnsi="仿宋" w:hint="eastAsia"/>
                <w:color w:val="000000"/>
                <w:sz w:val="24"/>
                <w:szCs w:val="24"/>
              </w:rPr>
              <w:t>完成项目及工作坊布置的研修作业，并被评价为合格作业，优秀作业给予加分；</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10</w:t>
            </w:r>
          </w:p>
        </w:tc>
      </w:tr>
      <w:tr w:rsidR="006307B8">
        <w:trPr>
          <w:trHeight w:val="734"/>
          <w:jc w:val="center"/>
        </w:trPr>
        <w:tc>
          <w:tcPr>
            <w:tcW w:w="1196" w:type="dxa"/>
            <w:vMerge/>
            <w:vAlign w:val="center"/>
          </w:tcPr>
          <w:p w:rsidR="006307B8" w:rsidRDefault="006307B8">
            <w:pPr>
              <w:widowControl/>
              <w:spacing w:line="360" w:lineRule="auto"/>
              <w:jc w:val="left"/>
              <w:rPr>
                <w:rFonts w:ascii="仿宋" w:eastAsia="仿宋" w:hAnsi="仿宋"/>
                <w:color w:val="000000"/>
                <w:sz w:val="24"/>
                <w:szCs w:val="24"/>
              </w:rPr>
            </w:pPr>
          </w:p>
        </w:tc>
        <w:tc>
          <w:tcPr>
            <w:tcW w:w="5880" w:type="dxa"/>
          </w:tcPr>
          <w:p w:rsidR="006307B8" w:rsidRDefault="005C3570" w:rsidP="00792E1C">
            <w:pPr>
              <w:spacing w:beforeLines="50" w:line="360" w:lineRule="auto"/>
              <w:rPr>
                <w:rFonts w:ascii="仿宋" w:eastAsia="仿宋" w:hAnsi="仿宋"/>
                <w:color w:val="000000"/>
                <w:sz w:val="24"/>
                <w:szCs w:val="24"/>
                <w:shd w:val="pct10" w:color="auto" w:fill="FFFFFF"/>
              </w:rPr>
            </w:pPr>
            <w:r>
              <w:rPr>
                <w:rFonts w:ascii="仿宋" w:eastAsia="仿宋" w:hAnsi="仿宋" w:hint="eastAsia"/>
                <w:b/>
                <w:color w:val="000000"/>
                <w:sz w:val="24"/>
                <w:szCs w:val="24"/>
              </w:rPr>
              <w:t>校本研修成果：</w:t>
            </w:r>
            <w:r>
              <w:rPr>
                <w:rFonts w:ascii="仿宋" w:eastAsia="仿宋" w:hAnsi="仿宋" w:hint="eastAsia"/>
                <w:color w:val="000000"/>
                <w:sz w:val="24"/>
                <w:szCs w:val="24"/>
              </w:rPr>
              <w:t>完成“一师一课（一份“幼儿园保教”教学活动设计）、一师一技</w:t>
            </w:r>
            <w:r>
              <w:rPr>
                <w:rFonts w:ascii="仿宋" w:eastAsia="仿宋" w:hAnsi="仿宋"/>
                <w:color w:val="000000"/>
                <w:sz w:val="24"/>
                <w:szCs w:val="24"/>
              </w:rPr>
              <w:t>(</w:t>
            </w:r>
            <w:r>
              <w:rPr>
                <w:rFonts w:ascii="仿宋" w:eastAsia="仿宋" w:hAnsi="仿宋" w:hint="eastAsia"/>
                <w:color w:val="000000"/>
                <w:sz w:val="24"/>
                <w:szCs w:val="24"/>
              </w:rPr>
              <w:t>一节利用信息技术融合学前教学的微课</w:t>
            </w:r>
            <w:r>
              <w:rPr>
                <w:rFonts w:ascii="仿宋" w:eastAsia="仿宋" w:hAnsi="仿宋"/>
                <w:color w:val="000000"/>
                <w:sz w:val="24"/>
                <w:szCs w:val="24"/>
              </w:rPr>
              <w:t>)</w:t>
            </w:r>
            <w:r>
              <w:rPr>
                <w:rFonts w:ascii="仿宋" w:eastAsia="仿宋" w:hAnsi="仿宋" w:hint="eastAsia"/>
                <w:color w:val="000000"/>
                <w:sz w:val="24"/>
                <w:szCs w:val="24"/>
              </w:rPr>
              <w:t>实践任务，并提交至平台；</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20</w:t>
            </w:r>
          </w:p>
        </w:tc>
      </w:tr>
      <w:tr w:rsidR="006307B8">
        <w:trPr>
          <w:trHeight w:val="560"/>
          <w:jc w:val="center"/>
        </w:trPr>
        <w:tc>
          <w:tcPr>
            <w:tcW w:w="1196" w:type="dxa"/>
            <w:vMerge/>
            <w:vAlign w:val="center"/>
          </w:tcPr>
          <w:p w:rsidR="006307B8" w:rsidRDefault="006307B8">
            <w:pPr>
              <w:widowControl/>
              <w:spacing w:line="360" w:lineRule="auto"/>
              <w:jc w:val="left"/>
              <w:rPr>
                <w:rFonts w:ascii="仿宋" w:eastAsia="仿宋" w:hAnsi="仿宋"/>
                <w:color w:val="000000"/>
                <w:sz w:val="24"/>
                <w:szCs w:val="24"/>
              </w:rPr>
            </w:pPr>
          </w:p>
        </w:tc>
        <w:tc>
          <w:tcPr>
            <w:tcW w:w="5880" w:type="dxa"/>
          </w:tcPr>
          <w:p w:rsidR="006307B8" w:rsidRDefault="005C3570" w:rsidP="00792E1C">
            <w:pPr>
              <w:spacing w:beforeLines="50" w:line="360" w:lineRule="auto"/>
              <w:rPr>
                <w:rFonts w:ascii="仿宋" w:eastAsia="仿宋" w:hAnsi="仿宋"/>
                <w:color w:val="000000"/>
                <w:sz w:val="24"/>
                <w:szCs w:val="24"/>
              </w:rPr>
            </w:pPr>
            <w:r>
              <w:rPr>
                <w:rFonts w:ascii="仿宋" w:eastAsia="仿宋" w:hAnsi="仿宋" w:hint="eastAsia"/>
                <w:b/>
                <w:color w:val="000000"/>
                <w:sz w:val="24"/>
                <w:szCs w:val="24"/>
              </w:rPr>
              <w:t>资源建设及分享：</w:t>
            </w:r>
            <w:r>
              <w:rPr>
                <w:rFonts w:ascii="仿宋" w:eastAsia="仿宋" w:hAnsi="仿宋" w:hint="eastAsia"/>
                <w:color w:val="000000"/>
                <w:sz w:val="24"/>
                <w:szCs w:val="24"/>
              </w:rPr>
              <w:t>积极参与工作坊及园本资源建设，鼓励提交、分享资源，优质资源给予加分；</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5</w:t>
            </w:r>
          </w:p>
        </w:tc>
      </w:tr>
      <w:tr w:rsidR="006307B8">
        <w:trPr>
          <w:trHeight w:val="555"/>
          <w:jc w:val="center"/>
        </w:trPr>
        <w:tc>
          <w:tcPr>
            <w:tcW w:w="1196" w:type="dxa"/>
            <w:vMerge/>
            <w:vAlign w:val="center"/>
          </w:tcPr>
          <w:p w:rsidR="006307B8" w:rsidRDefault="006307B8">
            <w:pPr>
              <w:widowControl/>
              <w:spacing w:line="360" w:lineRule="auto"/>
              <w:jc w:val="left"/>
              <w:rPr>
                <w:rFonts w:ascii="仿宋" w:eastAsia="仿宋" w:hAnsi="仿宋"/>
                <w:color w:val="000000"/>
                <w:sz w:val="24"/>
                <w:szCs w:val="24"/>
              </w:rPr>
            </w:pPr>
          </w:p>
        </w:tc>
        <w:tc>
          <w:tcPr>
            <w:tcW w:w="5880" w:type="dxa"/>
          </w:tcPr>
          <w:p w:rsidR="006307B8" w:rsidRDefault="005C3570" w:rsidP="00792E1C">
            <w:pPr>
              <w:spacing w:beforeLines="50" w:line="360" w:lineRule="auto"/>
              <w:rPr>
                <w:rFonts w:ascii="仿宋" w:eastAsia="仿宋" w:hAnsi="仿宋"/>
                <w:color w:val="000000"/>
                <w:sz w:val="24"/>
                <w:szCs w:val="24"/>
              </w:rPr>
            </w:pPr>
            <w:r>
              <w:rPr>
                <w:rFonts w:ascii="仿宋" w:eastAsia="仿宋" w:hAnsi="仿宋" w:hint="eastAsia"/>
                <w:b/>
                <w:color w:val="000000"/>
                <w:sz w:val="24"/>
                <w:szCs w:val="24"/>
              </w:rPr>
              <w:t>研修总结：</w:t>
            </w:r>
            <w:r>
              <w:rPr>
                <w:rFonts w:ascii="仿宋" w:eastAsia="仿宋" w:hAnsi="仿宋" w:hint="eastAsia"/>
                <w:color w:val="000000"/>
                <w:sz w:val="24"/>
                <w:szCs w:val="24"/>
              </w:rPr>
              <w:t>提交研修总结，阐述研修收获及下一步专业提升计划。</w:t>
            </w:r>
          </w:p>
        </w:tc>
        <w:tc>
          <w:tcPr>
            <w:tcW w:w="1168" w:type="dxa"/>
            <w:vAlign w:val="center"/>
          </w:tcPr>
          <w:p w:rsidR="006307B8" w:rsidRDefault="005C3570">
            <w:pPr>
              <w:spacing w:line="360" w:lineRule="auto"/>
              <w:jc w:val="center"/>
              <w:rPr>
                <w:rFonts w:ascii="仿宋" w:eastAsia="仿宋" w:hAnsi="仿宋"/>
                <w:color w:val="000000"/>
                <w:sz w:val="24"/>
                <w:szCs w:val="24"/>
              </w:rPr>
            </w:pPr>
            <w:r>
              <w:rPr>
                <w:rFonts w:ascii="仿宋" w:eastAsia="仿宋" w:hAnsi="仿宋"/>
                <w:color w:val="000000"/>
                <w:sz w:val="24"/>
                <w:szCs w:val="24"/>
              </w:rPr>
              <w:t>10</w:t>
            </w:r>
          </w:p>
        </w:tc>
      </w:tr>
      <w:tr w:rsidR="006307B8">
        <w:trPr>
          <w:trHeight w:val="144"/>
          <w:jc w:val="center"/>
        </w:trPr>
        <w:tc>
          <w:tcPr>
            <w:tcW w:w="8244" w:type="dxa"/>
            <w:gridSpan w:val="3"/>
          </w:tcPr>
          <w:p w:rsidR="006307B8" w:rsidRDefault="005C3570" w:rsidP="00792E1C">
            <w:pPr>
              <w:spacing w:beforeLines="50" w:line="360" w:lineRule="auto"/>
              <w:jc w:val="center"/>
              <w:rPr>
                <w:rFonts w:ascii="仿宋" w:eastAsia="仿宋" w:hAnsi="仿宋"/>
                <w:color w:val="000000"/>
                <w:sz w:val="24"/>
                <w:szCs w:val="24"/>
              </w:rPr>
            </w:pPr>
            <w:r>
              <w:rPr>
                <w:rFonts w:ascii="仿宋" w:eastAsia="仿宋" w:hAnsi="仿宋" w:hint="eastAsia"/>
                <w:b/>
                <w:bCs/>
                <w:color w:val="000000"/>
                <w:sz w:val="24"/>
                <w:szCs w:val="24"/>
              </w:rPr>
              <w:t>备注：</w:t>
            </w:r>
            <w:r>
              <w:rPr>
                <w:rFonts w:ascii="仿宋" w:eastAsia="仿宋" w:hAnsi="仿宋" w:hint="eastAsia"/>
                <w:color w:val="000000"/>
                <w:sz w:val="24"/>
                <w:szCs w:val="24"/>
              </w:rPr>
              <w:t>总分共计</w:t>
            </w:r>
            <w:r>
              <w:rPr>
                <w:rFonts w:ascii="仿宋" w:eastAsia="仿宋" w:hAnsi="仿宋"/>
                <w:color w:val="000000"/>
                <w:sz w:val="24"/>
                <w:szCs w:val="24"/>
              </w:rPr>
              <w:t>100</w:t>
            </w:r>
            <w:r>
              <w:rPr>
                <w:rFonts w:ascii="仿宋" w:eastAsia="仿宋" w:hAnsi="仿宋" w:hint="eastAsia"/>
                <w:color w:val="000000"/>
                <w:sz w:val="24"/>
                <w:szCs w:val="24"/>
              </w:rPr>
              <w:t>分，</w:t>
            </w:r>
            <w:r>
              <w:rPr>
                <w:rFonts w:ascii="仿宋" w:eastAsia="仿宋" w:hAnsi="仿宋"/>
                <w:color w:val="000000"/>
                <w:sz w:val="24"/>
                <w:szCs w:val="24"/>
              </w:rPr>
              <w:t>60</w:t>
            </w:r>
            <w:r>
              <w:rPr>
                <w:rFonts w:ascii="仿宋" w:eastAsia="仿宋" w:hAnsi="仿宋" w:hint="eastAsia"/>
                <w:color w:val="000000"/>
                <w:sz w:val="24"/>
                <w:szCs w:val="24"/>
              </w:rPr>
              <w:t>分以上为合格</w:t>
            </w:r>
          </w:p>
        </w:tc>
      </w:tr>
    </w:tbl>
    <w:p w:rsidR="006307B8" w:rsidRDefault="005C3570" w:rsidP="00792E1C">
      <w:pPr>
        <w:spacing w:beforeLines="50" w:afterLines="50" w:line="360" w:lineRule="auto"/>
        <w:ind w:firstLineChars="200" w:firstLine="482"/>
        <w:rPr>
          <w:rFonts w:ascii="仿宋" w:eastAsia="仿宋" w:hAnsi="仿宋"/>
          <w:b/>
          <w:color w:val="000000"/>
          <w:kern w:val="0"/>
          <w:sz w:val="24"/>
          <w:szCs w:val="24"/>
        </w:rPr>
      </w:pPr>
      <w:r>
        <w:rPr>
          <w:rFonts w:ascii="仿宋" w:eastAsia="仿宋" w:hAnsi="仿宋" w:hint="eastAsia"/>
          <w:b/>
          <w:color w:val="000000"/>
          <w:kern w:val="0"/>
          <w:sz w:val="24"/>
          <w:szCs w:val="24"/>
        </w:rPr>
        <w:lastRenderedPageBreak/>
        <w:t>（三）工作坊坊主考核</w:t>
      </w:r>
    </w:p>
    <w:p w:rsidR="006307B8" w:rsidRDefault="005C3570" w:rsidP="00792E1C">
      <w:pPr>
        <w:spacing w:beforeLines="50" w:afterLines="50" w:line="360" w:lineRule="auto"/>
        <w:ind w:firstLineChars="200" w:firstLine="480"/>
        <w:rPr>
          <w:rFonts w:ascii="宋体"/>
          <w:b/>
          <w:color w:val="000000"/>
          <w:kern w:val="0"/>
          <w:sz w:val="24"/>
          <w:szCs w:val="24"/>
        </w:rPr>
      </w:pPr>
      <w:r>
        <w:rPr>
          <w:rFonts w:ascii="仿宋" w:eastAsia="仿宋" w:hAnsi="仿宋" w:hint="eastAsia"/>
          <w:color w:val="000000"/>
          <w:sz w:val="24"/>
          <w:szCs w:val="24"/>
        </w:rPr>
        <w:t>考核评价采取百分制，</w:t>
      </w:r>
      <w:r>
        <w:rPr>
          <w:rFonts w:ascii="仿宋" w:eastAsia="仿宋" w:hAnsi="仿宋"/>
          <w:color w:val="000000"/>
          <w:sz w:val="24"/>
          <w:szCs w:val="24"/>
        </w:rPr>
        <w:t>60</w:t>
      </w:r>
      <w:r>
        <w:rPr>
          <w:rFonts w:ascii="仿宋" w:eastAsia="仿宋" w:hAnsi="仿宋" w:hint="eastAsia"/>
          <w:color w:val="000000"/>
          <w:sz w:val="24"/>
          <w:szCs w:val="24"/>
        </w:rPr>
        <w:t>分合格，由两个方面构成：一是对课程学习的评价，另一个是对指导工作坊实践的评价。课程学习评价占</w:t>
      </w:r>
      <w:r>
        <w:rPr>
          <w:rFonts w:ascii="仿宋" w:eastAsia="仿宋" w:hAnsi="仿宋"/>
          <w:color w:val="000000"/>
          <w:sz w:val="24"/>
          <w:szCs w:val="24"/>
        </w:rPr>
        <w:t>20%</w:t>
      </w:r>
      <w:r>
        <w:rPr>
          <w:rFonts w:ascii="仿宋" w:eastAsia="仿宋" w:hAnsi="仿宋" w:hint="eastAsia"/>
          <w:color w:val="000000"/>
          <w:sz w:val="24"/>
          <w:szCs w:val="24"/>
        </w:rPr>
        <w:t>，对工作坊指导实践评价占</w:t>
      </w:r>
      <w:r>
        <w:rPr>
          <w:rFonts w:ascii="仿宋" w:eastAsia="仿宋" w:hAnsi="仿宋"/>
          <w:color w:val="000000"/>
          <w:sz w:val="24"/>
          <w:szCs w:val="24"/>
        </w:rPr>
        <w:t>70%</w:t>
      </w:r>
      <w:r>
        <w:rPr>
          <w:rFonts w:ascii="仿宋" w:eastAsia="仿宋" w:hAnsi="仿宋" w:hint="eastAsia"/>
          <w:color w:val="000000"/>
          <w:sz w:val="24"/>
          <w:szCs w:val="24"/>
        </w:rPr>
        <w:t>，成果生成占</w:t>
      </w:r>
      <w:r>
        <w:rPr>
          <w:rFonts w:ascii="仿宋" w:eastAsia="仿宋" w:hAnsi="仿宋"/>
          <w:color w:val="000000"/>
          <w:sz w:val="24"/>
          <w:szCs w:val="24"/>
        </w:rPr>
        <w:t>10%</w:t>
      </w:r>
      <w:r>
        <w:rPr>
          <w:rFonts w:ascii="仿宋" w:eastAsia="仿宋" w:hAnsi="仿宋" w:hint="eastAsia"/>
          <w:color w:val="000000"/>
          <w:sz w:val="24"/>
          <w:szCs w:val="24"/>
        </w:rPr>
        <w:t>。</w:t>
      </w:r>
    </w:p>
    <w:tbl>
      <w:tblPr>
        <w:tblW w:w="8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1717"/>
        <w:gridCol w:w="5258"/>
      </w:tblGrid>
      <w:tr w:rsidR="006307B8">
        <w:trPr>
          <w:trHeight w:val="481"/>
          <w:jc w:val="center"/>
        </w:trPr>
        <w:tc>
          <w:tcPr>
            <w:tcW w:w="2778" w:type="dxa"/>
            <w:gridSpan w:val="2"/>
            <w:vAlign w:val="center"/>
          </w:tcPr>
          <w:p w:rsidR="006307B8" w:rsidRDefault="005C3570" w:rsidP="00792E1C">
            <w:pPr>
              <w:snapToGrid w:val="0"/>
              <w:spacing w:beforeLines="50" w:line="360" w:lineRule="auto"/>
              <w:jc w:val="center"/>
              <w:rPr>
                <w:rFonts w:ascii="仿宋" w:eastAsia="仿宋" w:hAnsi="仿宋"/>
                <w:b/>
                <w:color w:val="000000"/>
                <w:sz w:val="24"/>
                <w:szCs w:val="24"/>
              </w:rPr>
            </w:pPr>
            <w:r>
              <w:rPr>
                <w:rFonts w:ascii="仿宋" w:eastAsia="仿宋" w:hAnsi="仿宋" w:hint="eastAsia"/>
                <w:b/>
                <w:color w:val="000000"/>
                <w:sz w:val="24"/>
                <w:szCs w:val="24"/>
              </w:rPr>
              <w:t>考核项目及比重</w:t>
            </w:r>
          </w:p>
        </w:tc>
        <w:tc>
          <w:tcPr>
            <w:tcW w:w="5258" w:type="dxa"/>
            <w:vAlign w:val="center"/>
          </w:tcPr>
          <w:p w:rsidR="006307B8" w:rsidRDefault="005C3570" w:rsidP="00792E1C">
            <w:pPr>
              <w:snapToGrid w:val="0"/>
              <w:spacing w:beforeLines="50" w:line="360" w:lineRule="auto"/>
              <w:ind w:firstLine="422"/>
              <w:jc w:val="center"/>
              <w:rPr>
                <w:rFonts w:ascii="仿宋" w:eastAsia="仿宋" w:hAnsi="仿宋"/>
                <w:b/>
                <w:color w:val="000000"/>
                <w:sz w:val="24"/>
                <w:szCs w:val="24"/>
              </w:rPr>
            </w:pPr>
            <w:r>
              <w:rPr>
                <w:rFonts w:ascii="仿宋" w:eastAsia="仿宋" w:hAnsi="仿宋" w:hint="eastAsia"/>
                <w:b/>
                <w:color w:val="000000"/>
                <w:sz w:val="24"/>
                <w:szCs w:val="24"/>
              </w:rPr>
              <w:t>具体说明</w:t>
            </w:r>
          </w:p>
        </w:tc>
      </w:tr>
      <w:tr w:rsidR="006307B8">
        <w:trPr>
          <w:trHeight w:val="1028"/>
          <w:jc w:val="center"/>
        </w:trPr>
        <w:tc>
          <w:tcPr>
            <w:tcW w:w="2778" w:type="dxa"/>
            <w:gridSpan w:val="2"/>
            <w:vAlign w:val="center"/>
          </w:tcPr>
          <w:p w:rsidR="006307B8" w:rsidRDefault="005C3570">
            <w:pPr>
              <w:snapToGrid w:val="0"/>
              <w:spacing w:line="360" w:lineRule="auto"/>
              <w:ind w:firstLine="420"/>
              <w:rPr>
                <w:rFonts w:ascii="仿宋" w:eastAsia="仿宋" w:hAnsi="仿宋"/>
                <w:b/>
                <w:color w:val="000000"/>
                <w:sz w:val="24"/>
                <w:szCs w:val="24"/>
              </w:rPr>
            </w:pPr>
            <w:r>
              <w:rPr>
                <w:rFonts w:ascii="仿宋" w:eastAsia="仿宋" w:hAnsi="仿宋" w:hint="eastAsia"/>
                <w:b/>
                <w:color w:val="000000"/>
                <w:sz w:val="24"/>
                <w:szCs w:val="24"/>
              </w:rPr>
              <w:t>课程学习（</w:t>
            </w:r>
            <w:r>
              <w:rPr>
                <w:rFonts w:ascii="仿宋" w:eastAsia="仿宋" w:hAnsi="仿宋"/>
                <w:b/>
                <w:color w:val="000000"/>
                <w:sz w:val="24"/>
                <w:szCs w:val="24"/>
              </w:rPr>
              <w:t>20%</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按规定课程学习时间参加工作坊研修课程学习，学习时间累加计算，本项考核满分为</w:t>
            </w:r>
            <w:r>
              <w:rPr>
                <w:rFonts w:ascii="仿宋" w:eastAsia="仿宋" w:hAnsi="仿宋"/>
                <w:color w:val="000000"/>
                <w:sz w:val="24"/>
                <w:szCs w:val="24"/>
              </w:rPr>
              <w:t>20</w:t>
            </w:r>
            <w:r>
              <w:rPr>
                <w:rFonts w:ascii="仿宋" w:eastAsia="仿宋" w:hAnsi="仿宋" w:hint="eastAsia"/>
                <w:color w:val="000000"/>
                <w:sz w:val="24"/>
                <w:szCs w:val="24"/>
              </w:rPr>
              <w:t>分。</w:t>
            </w:r>
          </w:p>
        </w:tc>
      </w:tr>
      <w:tr w:rsidR="006307B8">
        <w:trPr>
          <w:trHeight w:val="904"/>
          <w:jc w:val="center"/>
        </w:trPr>
        <w:tc>
          <w:tcPr>
            <w:tcW w:w="1061" w:type="dxa"/>
            <w:vMerge w:val="restart"/>
            <w:vAlign w:val="center"/>
          </w:tcPr>
          <w:p w:rsidR="006307B8" w:rsidRDefault="005C3570">
            <w:pPr>
              <w:snapToGrid w:val="0"/>
              <w:spacing w:line="360" w:lineRule="auto"/>
              <w:rPr>
                <w:rFonts w:ascii="仿宋" w:eastAsia="仿宋" w:hAnsi="仿宋"/>
                <w:b/>
                <w:color w:val="000000"/>
                <w:sz w:val="24"/>
                <w:szCs w:val="24"/>
              </w:rPr>
            </w:pPr>
            <w:r>
              <w:rPr>
                <w:rFonts w:ascii="仿宋" w:eastAsia="仿宋" w:hAnsi="仿宋" w:hint="eastAsia"/>
                <w:b/>
                <w:color w:val="000000"/>
                <w:sz w:val="24"/>
                <w:szCs w:val="24"/>
              </w:rPr>
              <w:t>工作坊研修实践活动指导</w:t>
            </w:r>
          </w:p>
          <w:p w:rsidR="006307B8" w:rsidRDefault="005C3570">
            <w:pPr>
              <w:snapToGrid w:val="0"/>
              <w:spacing w:line="360" w:lineRule="auto"/>
              <w:rPr>
                <w:rFonts w:ascii="仿宋" w:eastAsia="仿宋" w:hAnsi="仿宋"/>
                <w:color w:val="000000"/>
                <w:sz w:val="24"/>
                <w:szCs w:val="24"/>
              </w:rPr>
            </w:pPr>
            <w:r>
              <w:rPr>
                <w:rFonts w:ascii="仿宋" w:eastAsia="仿宋" w:hAnsi="仿宋" w:hint="eastAsia"/>
                <w:b/>
                <w:color w:val="000000"/>
                <w:sz w:val="24"/>
                <w:szCs w:val="24"/>
              </w:rPr>
              <w:t>（</w:t>
            </w:r>
            <w:r>
              <w:rPr>
                <w:rFonts w:ascii="仿宋" w:eastAsia="仿宋" w:hAnsi="仿宋"/>
                <w:b/>
                <w:color w:val="000000"/>
                <w:sz w:val="24"/>
                <w:szCs w:val="24"/>
              </w:rPr>
              <w:t>70%</w:t>
            </w:r>
            <w:r>
              <w:rPr>
                <w:rFonts w:ascii="仿宋" w:eastAsia="仿宋" w:hAnsi="仿宋" w:hint="eastAsia"/>
                <w:b/>
                <w:color w:val="000000"/>
                <w:sz w:val="24"/>
                <w:szCs w:val="24"/>
              </w:rPr>
              <w:t>）</w:t>
            </w:r>
          </w:p>
        </w:tc>
        <w:tc>
          <w:tcPr>
            <w:tcW w:w="1717" w:type="dxa"/>
            <w:vAlign w:val="center"/>
          </w:tcPr>
          <w:p w:rsidR="006307B8" w:rsidRDefault="005C3570" w:rsidP="00792E1C">
            <w:pPr>
              <w:snapToGrid w:val="0"/>
              <w:spacing w:beforeLines="50" w:line="360" w:lineRule="auto"/>
              <w:ind w:firstLineChars="15" w:firstLine="36"/>
              <w:jc w:val="center"/>
              <w:rPr>
                <w:rFonts w:ascii="仿宋" w:eastAsia="仿宋" w:hAnsi="仿宋"/>
                <w:b/>
                <w:color w:val="000000"/>
                <w:sz w:val="24"/>
                <w:szCs w:val="24"/>
              </w:rPr>
            </w:pPr>
            <w:r>
              <w:rPr>
                <w:rFonts w:ascii="仿宋" w:eastAsia="仿宋" w:hAnsi="仿宋" w:hint="eastAsia"/>
                <w:b/>
                <w:color w:val="000000"/>
                <w:sz w:val="24"/>
                <w:szCs w:val="24"/>
              </w:rPr>
              <w:t>研修规划能力（</w:t>
            </w:r>
            <w:r>
              <w:rPr>
                <w:rFonts w:ascii="仿宋" w:eastAsia="仿宋" w:hAnsi="仿宋"/>
                <w:b/>
                <w:color w:val="000000"/>
                <w:sz w:val="24"/>
                <w:szCs w:val="24"/>
              </w:rPr>
              <w:t>10%</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完成工作坊研修计划、工作坊研修方案，提交项目组，每项</w:t>
            </w:r>
            <w:r>
              <w:rPr>
                <w:rFonts w:ascii="仿宋" w:eastAsia="仿宋" w:hAnsi="仿宋"/>
                <w:color w:val="000000"/>
                <w:sz w:val="24"/>
                <w:szCs w:val="24"/>
              </w:rPr>
              <w:t>5</w:t>
            </w:r>
            <w:r>
              <w:rPr>
                <w:rFonts w:ascii="仿宋" w:eastAsia="仿宋" w:hAnsi="仿宋" w:hint="eastAsia"/>
                <w:color w:val="000000"/>
                <w:sz w:val="24"/>
                <w:szCs w:val="24"/>
              </w:rPr>
              <w:t>分，共计</w:t>
            </w:r>
            <w:r>
              <w:rPr>
                <w:rFonts w:ascii="仿宋" w:eastAsia="仿宋" w:hAnsi="仿宋"/>
                <w:color w:val="000000"/>
                <w:sz w:val="24"/>
                <w:szCs w:val="24"/>
              </w:rPr>
              <w:t>10</w:t>
            </w:r>
            <w:r>
              <w:rPr>
                <w:rFonts w:ascii="仿宋" w:eastAsia="仿宋" w:hAnsi="仿宋" w:hint="eastAsia"/>
                <w:color w:val="000000"/>
                <w:sz w:val="24"/>
                <w:szCs w:val="24"/>
              </w:rPr>
              <w:t>分。</w:t>
            </w:r>
          </w:p>
        </w:tc>
      </w:tr>
      <w:tr w:rsidR="006307B8">
        <w:trPr>
          <w:trHeight w:val="139"/>
          <w:jc w:val="center"/>
        </w:trPr>
        <w:tc>
          <w:tcPr>
            <w:tcW w:w="1061" w:type="dxa"/>
            <w:vMerge/>
            <w:vAlign w:val="center"/>
          </w:tcPr>
          <w:p w:rsidR="006307B8" w:rsidRDefault="006307B8">
            <w:pPr>
              <w:widowControl/>
              <w:spacing w:line="360" w:lineRule="auto"/>
              <w:jc w:val="left"/>
              <w:rPr>
                <w:rFonts w:ascii="仿宋" w:eastAsia="仿宋" w:hAnsi="仿宋"/>
                <w:color w:val="000000"/>
                <w:sz w:val="24"/>
                <w:szCs w:val="24"/>
              </w:rPr>
            </w:pPr>
          </w:p>
        </w:tc>
        <w:tc>
          <w:tcPr>
            <w:tcW w:w="1717" w:type="dxa"/>
            <w:vAlign w:val="center"/>
          </w:tcPr>
          <w:p w:rsidR="006307B8" w:rsidRDefault="005C3570" w:rsidP="00792E1C">
            <w:pPr>
              <w:snapToGrid w:val="0"/>
              <w:spacing w:beforeLines="50" w:line="360" w:lineRule="auto"/>
              <w:ind w:firstLineChars="15" w:firstLine="36"/>
              <w:jc w:val="center"/>
              <w:rPr>
                <w:rFonts w:ascii="仿宋" w:eastAsia="仿宋" w:hAnsi="仿宋"/>
                <w:b/>
                <w:color w:val="000000"/>
                <w:sz w:val="24"/>
                <w:szCs w:val="24"/>
              </w:rPr>
            </w:pPr>
            <w:r>
              <w:rPr>
                <w:rFonts w:ascii="仿宋" w:eastAsia="仿宋" w:hAnsi="仿宋" w:hint="eastAsia"/>
                <w:b/>
                <w:color w:val="000000"/>
                <w:sz w:val="24"/>
                <w:szCs w:val="24"/>
              </w:rPr>
              <w:t>研修组织能力（</w:t>
            </w:r>
            <w:r>
              <w:rPr>
                <w:rFonts w:ascii="仿宋" w:eastAsia="仿宋" w:hAnsi="仿宋"/>
                <w:b/>
                <w:color w:val="000000"/>
                <w:sz w:val="24"/>
                <w:szCs w:val="24"/>
              </w:rPr>
              <w:t>20%</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按工作坊研修阶段，坊员参训率、合格率计分，本项满分为</w:t>
            </w:r>
            <w:r>
              <w:rPr>
                <w:rFonts w:ascii="仿宋" w:eastAsia="仿宋" w:hAnsi="仿宋"/>
                <w:color w:val="000000"/>
                <w:sz w:val="24"/>
                <w:szCs w:val="24"/>
              </w:rPr>
              <w:t>20</w:t>
            </w:r>
            <w:r>
              <w:rPr>
                <w:rFonts w:ascii="仿宋" w:eastAsia="仿宋" w:hAnsi="仿宋" w:hint="eastAsia"/>
                <w:color w:val="000000"/>
                <w:sz w:val="24"/>
                <w:szCs w:val="24"/>
              </w:rPr>
              <w:t>分。</w:t>
            </w:r>
            <w:r>
              <w:rPr>
                <w:rFonts w:ascii="仿宋" w:eastAsia="仿宋" w:hAnsi="仿宋"/>
                <w:color w:val="000000"/>
                <w:sz w:val="24"/>
                <w:szCs w:val="24"/>
              </w:rPr>
              <w:t xml:space="preserve"> </w:t>
            </w:r>
          </w:p>
        </w:tc>
      </w:tr>
      <w:tr w:rsidR="006307B8">
        <w:trPr>
          <w:trHeight w:val="139"/>
          <w:jc w:val="center"/>
        </w:trPr>
        <w:tc>
          <w:tcPr>
            <w:tcW w:w="1061" w:type="dxa"/>
            <w:vMerge/>
            <w:vAlign w:val="center"/>
          </w:tcPr>
          <w:p w:rsidR="006307B8" w:rsidRDefault="006307B8">
            <w:pPr>
              <w:widowControl/>
              <w:spacing w:line="360" w:lineRule="auto"/>
              <w:jc w:val="left"/>
              <w:rPr>
                <w:rFonts w:ascii="仿宋" w:eastAsia="仿宋" w:hAnsi="仿宋"/>
                <w:color w:val="000000"/>
                <w:sz w:val="24"/>
                <w:szCs w:val="24"/>
              </w:rPr>
            </w:pPr>
          </w:p>
        </w:tc>
        <w:tc>
          <w:tcPr>
            <w:tcW w:w="1717" w:type="dxa"/>
            <w:vAlign w:val="center"/>
          </w:tcPr>
          <w:p w:rsidR="006307B8" w:rsidRDefault="005C3570" w:rsidP="00792E1C">
            <w:pPr>
              <w:snapToGrid w:val="0"/>
              <w:spacing w:beforeLines="50" w:line="360" w:lineRule="auto"/>
              <w:ind w:firstLineChars="15" w:firstLine="36"/>
              <w:jc w:val="center"/>
              <w:rPr>
                <w:rFonts w:ascii="仿宋" w:eastAsia="仿宋" w:hAnsi="仿宋"/>
                <w:b/>
                <w:color w:val="000000"/>
                <w:sz w:val="24"/>
                <w:szCs w:val="24"/>
              </w:rPr>
            </w:pPr>
            <w:r>
              <w:rPr>
                <w:rFonts w:ascii="仿宋" w:eastAsia="仿宋" w:hAnsi="仿宋" w:hint="eastAsia"/>
                <w:b/>
                <w:color w:val="000000"/>
                <w:sz w:val="24"/>
                <w:szCs w:val="24"/>
              </w:rPr>
              <w:t>研修指导能力（</w:t>
            </w:r>
            <w:r>
              <w:rPr>
                <w:rFonts w:ascii="仿宋" w:eastAsia="仿宋" w:hAnsi="仿宋"/>
                <w:b/>
                <w:color w:val="000000"/>
                <w:sz w:val="24"/>
                <w:szCs w:val="24"/>
              </w:rPr>
              <w:t>25%</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围绕研修主题，</w:t>
            </w:r>
            <w:r>
              <w:rPr>
                <w:rFonts w:ascii="仿宋" w:eastAsia="仿宋" w:hAnsi="仿宋"/>
                <w:color w:val="000000"/>
                <w:sz w:val="24"/>
                <w:szCs w:val="24"/>
              </w:rPr>
              <w:t>1.</w:t>
            </w:r>
            <w:r>
              <w:rPr>
                <w:rFonts w:ascii="仿宋" w:eastAsia="仿宋" w:hAnsi="仿宋" w:hint="eastAsia"/>
                <w:color w:val="000000"/>
                <w:sz w:val="24"/>
                <w:szCs w:val="24"/>
              </w:rPr>
              <w:t>组织坊员进行研修活动（不少于</w:t>
            </w:r>
            <w:r>
              <w:rPr>
                <w:rFonts w:ascii="仿宋" w:eastAsia="仿宋" w:hAnsi="仿宋"/>
                <w:color w:val="000000"/>
                <w:sz w:val="24"/>
                <w:szCs w:val="24"/>
              </w:rPr>
              <w:t>4</w:t>
            </w:r>
            <w:r>
              <w:rPr>
                <w:rFonts w:ascii="仿宋" w:eastAsia="仿宋" w:hAnsi="仿宋" w:hint="eastAsia"/>
                <w:color w:val="000000"/>
                <w:sz w:val="24"/>
                <w:szCs w:val="24"/>
              </w:rPr>
              <w:t>次），</w:t>
            </w:r>
            <w:r>
              <w:rPr>
                <w:rFonts w:ascii="仿宋" w:eastAsia="仿宋" w:hAnsi="仿宋"/>
                <w:color w:val="000000"/>
                <w:sz w:val="24"/>
                <w:szCs w:val="24"/>
              </w:rPr>
              <w:t>2.</w:t>
            </w:r>
            <w:r>
              <w:rPr>
                <w:rFonts w:ascii="仿宋" w:eastAsia="仿宋" w:hAnsi="仿宋" w:hint="eastAsia"/>
                <w:color w:val="000000"/>
                <w:sz w:val="24"/>
                <w:szCs w:val="24"/>
              </w:rPr>
              <w:t>编写工作坊简报（不少于</w:t>
            </w:r>
            <w:r>
              <w:rPr>
                <w:rFonts w:ascii="仿宋" w:eastAsia="仿宋" w:hAnsi="仿宋"/>
                <w:color w:val="000000"/>
                <w:sz w:val="24"/>
                <w:szCs w:val="24"/>
              </w:rPr>
              <w:t>5</w:t>
            </w:r>
            <w:r>
              <w:rPr>
                <w:rFonts w:ascii="仿宋" w:eastAsia="仿宋" w:hAnsi="仿宋" w:hint="eastAsia"/>
                <w:color w:val="000000"/>
                <w:sz w:val="24"/>
                <w:szCs w:val="24"/>
              </w:rPr>
              <w:t>期），</w:t>
            </w:r>
            <w:r>
              <w:rPr>
                <w:rFonts w:ascii="仿宋" w:eastAsia="仿宋" w:hAnsi="仿宋"/>
                <w:color w:val="000000"/>
                <w:sz w:val="24"/>
                <w:szCs w:val="24"/>
              </w:rPr>
              <w:t>3.</w:t>
            </w:r>
            <w:r>
              <w:rPr>
                <w:rFonts w:ascii="仿宋" w:eastAsia="仿宋" w:hAnsi="仿宋" w:hint="eastAsia"/>
                <w:color w:val="000000"/>
                <w:sz w:val="24"/>
                <w:szCs w:val="24"/>
              </w:rPr>
              <w:t>批改坊员提交的作业（批改一篇作业计</w:t>
            </w:r>
            <w:r>
              <w:rPr>
                <w:rFonts w:ascii="仿宋" w:eastAsia="仿宋" w:hAnsi="仿宋"/>
                <w:color w:val="000000"/>
                <w:sz w:val="24"/>
                <w:szCs w:val="24"/>
              </w:rPr>
              <w:t>0.5</w:t>
            </w:r>
            <w:r>
              <w:rPr>
                <w:rFonts w:ascii="仿宋" w:eastAsia="仿宋" w:hAnsi="仿宋" w:hint="eastAsia"/>
                <w:color w:val="000000"/>
                <w:sz w:val="24"/>
                <w:szCs w:val="24"/>
              </w:rPr>
              <w:t>分），三项满分</w:t>
            </w:r>
            <w:r>
              <w:rPr>
                <w:rFonts w:ascii="仿宋" w:eastAsia="仿宋" w:hAnsi="仿宋"/>
                <w:color w:val="000000"/>
                <w:sz w:val="24"/>
                <w:szCs w:val="24"/>
              </w:rPr>
              <w:t>25</w:t>
            </w:r>
            <w:r>
              <w:rPr>
                <w:rFonts w:ascii="仿宋" w:eastAsia="仿宋" w:hAnsi="仿宋" w:hint="eastAsia"/>
                <w:color w:val="000000"/>
                <w:sz w:val="24"/>
                <w:szCs w:val="24"/>
              </w:rPr>
              <w:t>分。</w:t>
            </w:r>
          </w:p>
        </w:tc>
      </w:tr>
      <w:tr w:rsidR="006307B8">
        <w:trPr>
          <w:trHeight w:val="139"/>
          <w:jc w:val="center"/>
        </w:trPr>
        <w:tc>
          <w:tcPr>
            <w:tcW w:w="1061" w:type="dxa"/>
            <w:vMerge/>
            <w:vAlign w:val="center"/>
          </w:tcPr>
          <w:p w:rsidR="006307B8" w:rsidRDefault="006307B8">
            <w:pPr>
              <w:widowControl/>
              <w:spacing w:line="360" w:lineRule="auto"/>
              <w:jc w:val="left"/>
              <w:rPr>
                <w:rFonts w:ascii="仿宋" w:eastAsia="仿宋" w:hAnsi="仿宋"/>
                <w:color w:val="000000"/>
                <w:sz w:val="24"/>
                <w:szCs w:val="24"/>
              </w:rPr>
            </w:pPr>
          </w:p>
        </w:tc>
        <w:tc>
          <w:tcPr>
            <w:tcW w:w="1717" w:type="dxa"/>
            <w:vAlign w:val="center"/>
          </w:tcPr>
          <w:p w:rsidR="006307B8" w:rsidRDefault="005C3570" w:rsidP="00792E1C">
            <w:pPr>
              <w:snapToGrid w:val="0"/>
              <w:spacing w:beforeLines="50" w:line="360" w:lineRule="auto"/>
              <w:ind w:firstLineChars="15" w:firstLine="36"/>
              <w:jc w:val="center"/>
              <w:rPr>
                <w:rFonts w:ascii="仿宋" w:eastAsia="仿宋" w:hAnsi="仿宋"/>
                <w:b/>
                <w:color w:val="000000"/>
                <w:sz w:val="24"/>
                <w:szCs w:val="24"/>
              </w:rPr>
            </w:pPr>
            <w:r>
              <w:rPr>
                <w:rFonts w:ascii="仿宋" w:eastAsia="仿宋" w:hAnsi="仿宋" w:hint="eastAsia"/>
                <w:b/>
                <w:color w:val="000000"/>
                <w:sz w:val="24"/>
                <w:szCs w:val="24"/>
              </w:rPr>
              <w:t>资源建设能力（</w:t>
            </w:r>
            <w:r>
              <w:rPr>
                <w:rFonts w:ascii="仿宋" w:eastAsia="仿宋" w:hAnsi="仿宋"/>
                <w:b/>
                <w:color w:val="000000"/>
                <w:sz w:val="24"/>
                <w:szCs w:val="24"/>
              </w:rPr>
              <w:t>15%</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指导学员完成线上研讨交流活动，满分</w:t>
            </w:r>
            <w:r>
              <w:rPr>
                <w:rFonts w:ascii="仿宋" w:eastAsia="仿宋" w:hAnsi="仿宋"/>
                <w:color w:val="000000"/>
                <w:sz w:val="24"/>
                <w:szCs w:val="24"/>
              </w:rPr>
              <w:t>15</w:t>
            </w:r>
            <w:r>
              <w:rPr>
                <w:rFonts w:ascii="仿宋" w:eastAsia="仿宋" w:hAnsi="仿宋" w:hint="eastAsia"/>
                <w:color w:val="000000"/>
                <w:sz w:val="24"/>
                <w:szCs w:val="24"/>
              </w:rPr>
              <w:t>分。</w:t>
            </w:r>
          </w:p>
        </w:tc>
      </w:tr>
      <w:tr w:rsidR="006307B8">
        <w:trPr>
          <w:trHeight w:val="496"/>
          <w:jc w:val="center"/>
        </w:trPr>
        <w:tc>
          <w:tcPr>
            <w:tcW w:w="2778" w:type="dxa"/>
            <w:gridSpan w:val="2"/>
            <w:vAlign w:val="center"/>
          </w:tcPr>
          <w:p w:rsidR="006307B8" w:rsidRDefault="005C3570">
            <w:pPr>
              <w:snapToGrid w:val="0"/>
              <w:spacing w:line="360" w:lineRule="auto"/>
              <w:ind w:firstLine="420"/>
              <w:rPr>
                <w:rFonts w:ascii="仿宋" w:eastAsia="仿宋" w:hAnsi="仿宋"/>
                <w:b/>
                <w:color w:val="000000"/>
                <w:sz w:val="24"/>
                <w:szCs w:val="24"/>
              </w:rPr>
            </w:pPr>
            <w:r>
              <w:rPr>
                <w:rFonts w:ascii="仿宋" w:eastAsia="仿宋" w:hAnsi="仿宋" w:hint="eastAsia"/>
                <w:b/>
                <w:color w:val="000000"/>
                <w:sz w:val="24"/>
                <w:szCs w:val="24"/>
              </w:rPr>
              <w:t>成果生成（</w:t>
            </w:r>
            <w:r>
              <w:rPr>
                <w:rFonts w:ascii="仿宋" w:eastAsia="仿宋" w:hAnsi="仿宋"/>
                <w:b/>
                <w:color w:val="000000"/>
                <w:sz w:val="24"/>
                <w:szCs w:val="24"/>
              </w:rPr>
              <w:t>10%</w:t>
            </w:r>
            <w:r>
              <w:rPr>
                <w:rFonts w:ascii="仿宋" w:eastAsia="仿宋" w:hAnsi="仿宋" w:hint="eastAsia"/>
                <w:b/>
                <w:color w:val="000000"/>
                <w:sz w:val="24"/>
                <w:szCs w:val="24"/>
              </w:rPr>
              <w:t>）</w:t>
            </w:r>
          </w:p>
        </w:tc>
        <w:tc>
          <w:tcPr>
            <w:tcW w:w="5258" w:type="dxa"/>
            <w:vAlign w:val="center"/>
          </w:tcPr>
          <w:p w:rsidR="006307B8" w:rsidRDefault="005C3570" w:rsidP="00792E1C">
            <w:pPr>
              <w:snapToGrid w:val="0"/>
              <w:spacing w:beforeLines="50" w:line="360" w:lineRule="auto"/>
              <w:rPr>
                <w:rFonts w:ascii="仿宋" w:eastAsia="仿宋" w:hAnsi="仿宋"/>
                <w:color w:val="000000"/>
                <w:sz w:val="24"/>
                <w:szCs w:val="24"/>
              </w:rPr>
            </w:pPr>
            <w:r>
              <w:rPr>
                <w:rFonts w:ascii="仿宋" w:eastAsia="仿宋" w:hAnsi="仿宋" w:hint="eastAsia"/>
                <w:color w:val="000000"/>
                <w:sz w:val="24"/>
                <w:szCs w:val="24"/>
              </w:rPr>
              <w:t>推荐工作坊内学员优秀作业</w:t>
            </w:r>
            <w:r>
              <w:rPr>
                <w:rFonts w:ascii="仿宋" w:eastAsia="仿宋" w:hAnsi="仿宋"/>
                <w:color w:val="000000"/>
                <w:sz w:val="24"/>
                <w:szCs w:val="24"/>
              </w:rPr>
              <w:t>/</w:t>
            </w:r>
            <w:r>
              <w:rPr>
                <w:rFonts w:ascii="仿宋" w:eastAsia="仿宋" w:hAnsi="仿宋" w:hint="eastAsia"/>
                <w:color w:val="000000"/>
                <w:sz w:val="24"/>
                <w:szCs w:val="24"/>
              </w:rPr>
              <w:t>资源，每推荐一篇作业</w:t>
            </w:r>
            <w:r>
              <w:rPr>
                <w:rFonts w:ascii="仿宋" w:eastAsia="仿宋" w:hAnsi="仿宋"/>
                <w:color w:val="000000"/>
                <w:sz w:val="24"/>
                <w:szCs w:val="24"/>
              </w:rPr>
              <w:t>/</w:t>
            </w:r>
            <w:r>
              <w:rPr>
                <w:rFonts w:ascii="仿宋" w:eastAsia="仿宋" w:hAnsi="仿宋" w:hint="eastAsia"/>
                <w:color w:val="000000"/>
                <w:sz w:val="24"/>
                <w:szCs w:val="24"/>
              </w:rPr>
              <w:t>资源计</w:t>
            </w:r>
            <w:r>
              <w:rPr>
                <w:rFonts w:ascii="仿宋" w:eastAsia="仿宋" w:hAnsi="仿宋"/>
                <w:color w:val="000000"/>
                <w:sz w:val="24"/>
                <w:szCs w:val="24"/>
              </w:rPr>
              <w:t>1</w:t>
            </w:r>
            <w:r>
              <w:rPr>
                <w:rFonts w:ascii="仿宋" w:eastAsia="仿宋" w:hAnsi="仿宋" w:hint="eastAsia"/>
                <w:color w:val="000000"/>
                <w:sz w:val="24"/>
                <w:szCs w:val="24"/>
              </w:rPr>
              <w:t>分；提交工作坊总结计</w:t>
            </w:r>
            <w:r>
              <w:rPr>
                <w:rFonts w:ascii="仿宋" w:eastAsia="仿宋" w:hAnsi="仿宋"/>
                <w:color w:val="000000"/>
                <w:sz w:val="24"/>
                <w:szCs w:val="24"/>
              </w:rPr>
              <w:t>5</w:t>
            </w:r>
            <w:r>
              <w:rPr>
                <w:rFonts w:ascii="仿宋" w:eastAsia="仿宋" w:hAnsi="仿宋" w:hint="eastAsia"/>
                <w:color w:val="000000"/>
                <w:sz w:val="24"/>
                <w:szCs w:val="24"/>
              </w:rPr>
              <w:t>分。完成工作坊资源库及作品集，根据作品集质量计分，满分</w:t>
            </w:r>
            <w:r>
              <w:rPr>
                <w:rFonts w:ascii="仿宋" w:eastAsia="仿宋" w:hAnsi="仿宋"/>
                <w:color w:val="000000"/>
                <w:sz w:val="24"/>
                <w:szCs w:val="24"/>
              </w:rPr>
              <w:t>10</w:t>
            </w:r>
            <w:r>
              <w:rPr>
                <w:rFonts w:ascii="仿宋" w:eastAsia="仿宋" w:hAnsi="仿宋" w:hint="eastAsia"/>
                <w:color w:val="000000"/>
                <w:sz w:val="24"/>
                <w:szCs w:val="24"/>
              </w:rPr>
              <w:t>分。</w:t>
            </w:r>
          </w:p>
        </w:tc>
      </w:tr>
    </w:tbl>
    <w:p w:rsidR="006307B8" w:rsidRDefault="005C3570" w:rsidP="00792E1C">
      <w:pPr>
        <w:spacing w:beforeLines="100" w:afterLines="100"/>
        <w:ind w:firstLineChars="200" w:firstLine="482"/>
        <w:rPr>
          <w:rFonts w:ascii="仿宋" w:eastAsia="仿宋" w:hAnsi="仿宋"/>
          <w:b/>
          <w:color w:val="000000"/>
          <w:kern w:val="0"/>
          <w:sz w:val="24"/>
          <w:szCs w:val="24"/>
        </w:rPr>
      </w:pPr>
      <w:r>
        <w:rPr>
          <w:rFonts w:ascii="仿宋" w:eastAsia="仿宋" w:hAnsi="仿宋" w:hint="eastAsia"/>
          <w:b/>
          <w:color w:val="000000"/>
          <w:kern w:val="0"/>
          <w:sz w:val="24"/>
          <w:szCs w:val="24"/>
        </w:rPr>
        <w:t>（四）项目幼儿园考核（建议幼儿园自评）</w:t>
      </w:r>
    </w:p>
    <w:tbl>
      <w:tblPr>
        <w:tblW w:w="8103" w:type="dxa"/>
        <w:jc w:val="center"/>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5528"/>
        <w:gridCol w:w="1016"/>
      </w:tblGrid>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考核项目</w:t>
            </w:r>
          </w:p>
        </w:tc>
        <w:tc>
          <w:tcPr>
            <w:tcW w:w="5528"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考核内容</w:t>
            </w:r>
          </w:p>
        </w:tc>
        <w:tc>
          <w:tcPr>
            <w:tcW w:w="1016"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比例</w:t>
            </w:r>
          </w:p>
        </w:tc>
      </w:tr>
      <w:tr w:rsidR="006307B8">
        <w:trPr>
          <w:trHeight w:val="328"/>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方案规划</w:t>
            </w:r>
          </w:p>
        </w:tc>
        <w:tc>
          <w:tcPr>
            <w:tcW w:w="5528"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根据区县要求</w:t>
            </w:r>
            <w:r>
              <w:rPr>
                <w:rFonts w:ascii="仿宋" w:eastAsia="仿宋" w:hAnsi="仿宋"/>
                <w:color w:val="000000"/>
                <w:kern w:val="0"/>
                <w:sz w:val="24"/>
                <w:szCs w:val="24"/>
              </w:rPr>
              <w:t>,</w:t>
            </w:r>
            <w:r>
              <w:rPr>
                <w:rFonts w:ascii="仿宋" w:eastAsia="仿宋" w:hAnsi="仿宋" w:hint="eastAsia"/>
                <w:color w:val="000000"/>
                <w:kern w:val="0"/>
                <w:sz w:val="24"/>
                <w:szCs w:val="24"/>
              </w:rPr>
              <w:t>制定园本研修规划与实施方案。</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10%</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园长参与度</w:t>
            </w:r>
          </w:p>
        </w:tc>
        <w:tc>
          <w:tcPr>
            <w:tcW w:w="5528"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园长为园本研修的第一责任人，积极参与园本研修</w:t>
            </w:r>
            <w:r>
              <w:rPr>
                <w:rFonts w:ascii="仿宋" w:eastAsia="仿宋" w:hAnsi="仿宋" w:hint="eastAsia"/>
                <w:color w:val="000000"/>
                <w:kern w:val="0"/>
                <w:sz w:val="24"/>
                <w:szCs w:val="24"/>
              </w:rPr>
              <w:lastRenderedPageBreak/>
              <w:t>的规划和组织实施。</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lastRenderedPageBreak/>
              <w:t>15%</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lastRenderedPageBreak/>
              <w:t>园本研修</w:t>
            </w:r>
          </w:p>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制度</w:t>
            </w:r>
          </w:p>
        </w:tc>
        <w:tc>
          <w:tcPr>
            <w:tcW w:w="5528"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完善园本研修制度，明确园内各方职责，建立激励与约束机制。</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10%</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培训者队伍</w:t>
            </w:r>
          </w:p>
        </w:tc>
        <w:tc>
          <w:tcPr>
            <w:tcW w:w="5528"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宋体" w:hint="eastAsia"/>
                <w:color w:val="000000"/>
                <w:kern w:val="0"/>
                <w:sz w:val="24"/>
                <w:szCs w:val="24"/>
              </w:rPr>
              <w:t>建立园级培训者队伍，提升培训者组织实施网络支持下的园本研修的能力。</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资源库建设</w:t>
            </w:r>
          </w:p>
        </w:tc>
        <w:tc>
          <w:tcPr>
            <w:tcW w:w="5528" w:type="dxa"/>
            <w:vAlign w:val="center"/>
          </w:tcPr>
          <w:p w:rsidR="006307B8" w:rsidRDefault="005C3570" w:rsidP="00792E1C">
            <w:pPr>
              <w:spacing w:beforeLines="50" w:line="360" w:lineRule="auto"/>
              <w:rPr>
                <w:rFonts w:ascii="仿宋" w:eastAsia="仿宋" w:hAnsi="仿宋" w:cs="宋体"/>
                <w:color w:val="000000"/>
                <w:kern w:val="0"/>
                <w:sz w:val="24"/>
                <w:szCs w:val="24"/>
              </w:rPr>
            </w:pPr>
            <w:r>
              <w:rPr>
                <w:rFonts w:ascii="仿宋" w:eastAsia="仿宋" w:hAnsi="仿宋" w:cs="宋体" w:hint="eastAsia"/>
                <w:bCs/>
                <w:color w:val="000000"/>
                <w:kern w:val="0"/>
                <w:sz w:val="24"/>
                <w:szCs w:val="24"/>
              </w:rPr>
              <w:t>整合园本研修中的生成性资源；幼儿园资源库的建设与使用情况。</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过程监管</w:t>
            </w:r>
          </w:p>
        </w:tc>
        <w:tc>
          <w:tcPr>
            <w:tcW w:w="5528"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仿宋_GB2312" w:hint="eastAsia"/>
                <w:bCs/>
                <w:color w:val="000000"/>
                <w:kern w:val="0"/>
                <w:sz w:val="24"/>
                <w:szCs w:val="24"/>
              </w:rPr>
              <w:t>对教师研修的过程监管和绩效评估工作情况。</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15%</w:t>
            </w:r>
          </w:p>
        </w:tc>
      </w:tr>
      <w:tr w:rsidR="006307B8">
        <w:trPr>
          <w:jc w:val="center"/>
        </w:trPr>
        <w:tc>
          <w:tcPr>
            <w:tcW w:w="1559" w:type="dxa"/>
            <w:vAlign w:val="center"/>
          </w:tcPr>
          <w:p w:rsidR="006307B8" w:rsidRDefault="005C3570" w:rsidP="00792E1C">
            <w:pPr>
              <w:spacing w:beforeLines="50" w:line="360" w:lineRule="auto"/>
              <w:rPr>
                <w:rFonts w:ascii="仿宋" w:eastAsia="仿宋" w:hAnsi="仿宋"/>
                <w:b/>
                <w:color w:val="000000"/>
                <w:kern w:val="0"/>
                <w:sz w:val="24"/>
                <w:szCs w:val="24"/>
              </w:rPr>
            </w:pPr>
            <w:r>
              <w:rPr>
                <w:rFonts w:ascii="仿宋" w:eastAsia="仿宋" w:hAnsi="仿宋" w:hint="eastAsia"/>
                <w:b/>
                <w:color w:val="000000"/>
                <w:kern w:val="0"/>
                <w:sz w:val="24"/>
                <w:szCs w:val="24"/>
              </w:rPr>
              <w:t>总结</w:t>
            </w:r>
          </w:p>
        </w:tc>
        <w:tc>
          <w:tcPr>
            <w:tcW w:w="5528" w:type="dxa"/>
            <w:vAlign w:val="center"/>
          </w:tcPr>
          <w:p w:rsidR="006307B8" w:rsidRDefault="005C3570" w:rsidP="00792E1C">
            <w:pPr>
              <w:spacing w:beforeLines="50" w:line="360" w:lineRule="auto"/>
              <w:rPr>
                <w:rFonts w:ascii="仿宋" w:eastAsia="仿宋" w:hAnsi="仿宋" w:cs="仿宋_GB2312"/>
                <w:bCs/>
                <w:color w:val="000000"/>
                <w:kern w:val="0"/>
                <w:sz w:val="24"/>
                <w:szCs w:val="24"/>
              </w:rPr>
            </w:pPr>
            <w:r>
              <w:rPr>
                <w:rFonts w:ascii="仿宋" w:eastAsia="仿宋" w:hAnsi="仿宋" w:cs="仿宋_GB2312" w:hint="eastAsia"/>
                <w:bCs/>
                <w:color w:val="000000"/>
                <w:kern w:val="0"/>
                <w:sz w:val="24"/>
                <w:szCs w:val="24"/>
              </w:rPr>
              <w:t>撰写本园培训工作结。</w:t>
            </w:r>
          </w:p>
        </w:tc>
        <w:tc>
          <w:tcPr>
            <w:tcW w:w="1016"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olor w:val="000000"/>
                <w:kern w:val="0"/>
                <w:sz w:val="24"/>
                <w:szCs w:val="24"/>
              </w:rPr>
              <w:t>10%</w:t>
            </w:r>
          </w:p>
        </w:tc>
      </w:tr>
    </w:tbl>
    <w:p w:rsidR="006307B8" w:rsidRDefault="005C3570" w:rsidP="00792E1C">
      <w:pPr>
        <w:spacing w:beforeLines="100" w:afterLines="100"/>
        <w:ind w:firstLineChars="200" w:firstLine="482"/>
        <w:rPr>
          <w:rFonts w:ascii="仿宋" w:eastAsia="仿宋" w:hAnsi="仿宋"/>
          <w:b/>
          <w:color w:val="000000"/>
          <w:kern w:val="0"/>
          <w:sz w:val="24"/>
          <w:szCs w:val="24"/>
        </w:rPr>
      </w:pPr>
      <w:r>
        <w:rPr>
          <w:rFonts w:ascii="仿宋" w:eastAsia="仿宋" w:hAnsi="仿宋" w:hint="eastAsia"/>
          <w:b/>
          <w:color w:val="000000"/>
          <w:kern w:val="0"/>
          <w:sz w:val="24"/>
          <w:szCs w:val="24"/>
        </w:rPr>
        <w:t>（五）项目区县考核（建议区县自评）</w:t>
      </w:r>
    </w:p>
    <w:tbl>
      <w:tblPr>
        <w:tblW w:w="8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15"/>
        <w:gridCol w:w="5321"/>
        <w:gridCol w:w="993"/>
      </w:tblGrid>
      <w:tr w:rsidR="006307B8">
        <w:trPr>
          <w:trHeight w:val="410"/>
          <w:jc w:val="center"/>
        </w:trPr>
        <w:tc>
          <w:tcPr>
            <w:tcW w:w="1815" w:type="dxa"/>
            <w:tcBorders>
              <w:top w:val="single" w:sz="8" w:space="0" w:color="auto"/>
            </w:tcBorders>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考核项目</w:t>
            </w:r>
          </w:p>
        </w:tc>
        <w:tc>
          <w:tcPr>
            <w:tcW w:w="5321" w:type="dxa"/>
            <w:tcBorders>
              <w:top w:val="single" w:sz="8" w:space="0" w:color="auto"/>
            </w:tcBorders>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考核内容</w:t>
            </w:r>
          </w:p>
        </w:tc>
        <w:tc>
          <w:tcPr>
            <w:tcW w:w="993" w:type="dxa"/>
            <w:tcBorders>
              <w:top w:val="single" w:sz="8" w:space="0" w:color="auto"/>
            </w:tcBorders>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比例</w:t>
            </w:r>
          </w:p>
        </w:tc>
      </w:tr>
      <w:tr w:rsidR="006307B8">
        <w:trPr>
          <w:trHeight w:val="410"/>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方案规划</w:t>
            </w:r>
          </w:p>
        </w:tc>
        <w:tc>
          <w:tcPr>
            <w:tcW w:w="5321"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仿宋_GB2312" w:hint="eastAsia"/>
                <w:bCs/>
                <w:color w:val="000000"/>
                <w:sz w:val="24"/>
                <w:szCs w:val="24"/>
              </w:rPr>
              <w:t>根据省里要求，制定培训规划与实施方案。</w:t>
            </w:r>
            <w:r>
              <w:rPr>
                <w:rFonts w:ascii="仿宋" w:eastAsia="仿宋" w:hAnsi="仿宋" w:hint="eastAsia"/>
                <w:color w:val="000000"/>
                <w:kern w:val="0"/>
                <w:sz w:val="24"/>
                <w:szCs w:val="24"/>
              </w:rPr>
              <w:t>培训目标定位合理，既符合国培项目总体要求，又兼顾本地教师全员培训实际。</w:t>
            </w:r>
          </w:p>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线上研修活动设计合理；线下研修活动设计丰富，具有特色与创新，可操作性强，能够有效促进跨园交流合作，激发教师学习积极性。</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10%</w:t>
            </w:r>
          </w:p>
        </w:tc>
      </w:tr>
      <w:tr w:rsidR="006307B8">
        <w:trPr>
          <w:trHeight w:val="768"/>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网络研修社区</w:t>
            </w:r>
          </w:p>
        </w:tc>
        <w:tc>
          <w:tcPr>
            <w:tcW w:w="5321"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宋体" w:hint="eastAsia"/>
                <w:color w:val="000000"/>
                <w:sz w:val="24"/>
                <w:szCs w:val="24"/>
              </w:rPr>
              <w:t>县域教师网络研修社区及指导幼儿园建立网络研修社区情况。</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15%</w:t>
            </w:r>
          </w:p>
        </w:tc>
      </w:tr>
      <w:tr w:rsidR="006307B8">
        <w:trPr>
          <w:trHeight w:val="1024"/>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培训者队伍</w:t>
            </w:r>
          </w:p>
        </w:tc>
        <w:tc>
          <w:tcPr>
            <w:tcW w:w="5321"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分学科配备县级骨干培训者队伍，培训者业务能力强，充分发挥教研员作用。</w:t>
            </w:r>
          </w:p>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园级培训者队伍配备合理，培训活动设计科学。</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trHeight w:val="1069"/>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本地资源库</w:t>
            </w:r>
          </w:p>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建设</w:t>
            </w:r>
          </w:p>
        </w:tc>
        <w:tc>
          <w:tcPr>
            <w:tcW w:w="5321"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宋体" w:hint="eastAsia"/>
                <w:bCs/>
                <w:color w:val="000000"/>
                <w:sz w:val="24"/>
                <w:szCs w:val="24"/>
              </w:rPr>
              <w:t>本土化区域资源库建设与使用情况；</w:t>
            </w:r>
            <w:r>
              <w:rPr>
                <w:rFonts w:ascii="仿宋" w:eastAsia="仿宋" w:hAnsi="仿宋" w:hint="eastAsia"/>
                <w:color w:val="000000"/>
                <w:kern w:val="0"/>
                <w:sz w:val="24"/>
                <w:szCs w:val="24"/>
              </w:rPr>
              <w:t>资源建设计划正确合理，能够有效发挥培训过程生成性资源。</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15%</w:t>
            </w:r>
          </w:p>
        </w:tc>
      </w:tr>
      <w:tr w:rsidR="006307B8">
        <w:trPr>
          <w:trHeight w:val="343"/>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过程与监管</w:t>
            </w:r>
          </w:p>
        </w:tc>
        <w:tc>
          <w:tcPr>
            <w:tcW w:w="5321" w:type="dxa"/>
            <w:vAlign w:val="center"/>
          </w:tcPr>
          <w:p w:rsidR="006307B8" w:rsidRDefault="005C3570" w:rsidP="00792E1C">
            <w:pPr>
              <w:spacing w:beforeLines="50" w:line="360" w:lineRule="auto"/>
              <w:rPr>
                <w:rFonts w:ascii="仿宋" w:eastAsia="仿宋" w:hAnsi="仿宋" w:cs="仿宋_GB2312"/>
                <w:bCs/>
                <w:color w:val="000000"/>
                <w:sz w:val="24"/>
                <w:szCs w:val="24"/>
              </w:rPr>
            </w:pPr>
            <w:r>
              <w:rPr>
                <w:rFonts w:ascii="仿宋" w:eastAsia="仿宋" w:hAnsi="仿宋" w:hint="eastAsia"/>
                <w:color w:val="000000"/>
                <w:kern w:val="0"/>
                <w:sz w:val="24"/>
                <w:szCs w:val="24"/>
              </w:rPr>
              <w:t>对项目园的过程监管和绩效评估措施得力。</w:t>
            </w:r>
          </w:p>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lastRenderedPageBreak/>
              <w:t>加强与网络研修支持服务机构的沟通协调，监管得力。</w:t>
            </w:r>
          </w:p>
          <w:p w:rsidR="006307B8" w:rsidRDefault="005C3570" w:rsidP="00792E1C">
            <w:pPr>
              <w:spacing w:beforeLines="50" w:line="360" w:lineRule="auto"/>
              <w:rPr>
                <w:rFonts w:ascii="仿宋" w:eastAsia="仿宋" w:hAnsi="仿宋" w:cs="宋体"/>
                <w:bCs/>
                <w:color w:val="000000"/>
                <w:sz w:val="24"/>
                <w:szCs w:val="24"/>
              </w:rPr>
            </w:pPr>
            <w:r>
              <w:rPr>
                <w:rFonts w:ascii="仿宋" w:eastAsia="仿宋" w:hAnsi="仿宋" w:hint="eastAsia"/>
                <w:color w:val="000000"/>
                <w:kern w:val="0"/>
                <w:sz w:val="24"/>
                <w:szCs w:val="24"/>
              </w:rPr>
              <w:t>对各级培训者和学员的管理考核措施得力，能够有效激发积极性。</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lastRenderedPageBreak/>
              <w:t>15%</w:t>
            </w:r>
          </w:p>
        </w:tc>
      </w:tr>
      <w:tr w:rsidR="006307B8">
        <w:trPr>
          <w:trHeight w:val="596"/>
          <w:jc w:val="center"/>
        </w:trPr>
        <w:tc>
          <w:tcPr>
            <w:tcW w:w="1815" w:type="dxa"/>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lastRenderedPageBreak/>
              <w:t>经费保障</w:t>
            </w:r>
          </w:p>
        </w:tc>
        <w:tc>
          <w:tcPr>
            <w:tcW w:w="5321" w:type="dxa"/>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县级安排专项经费用于支持项目实施，经费支持力度大，使用合理。</w:t>
            </w:r>
          </w:p>
        </w:tc>
        <w:tc>
          <w:tcPr>
            <w:tcW w:w="993" w:type="dxa"/>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10%</w:t>
            </w:r>
          </w:p>
        </w:tc>
      </w:tr>
      <w:tr w:rsidR="006307B8">
        <w:trPr>
          <w:trHeight w:val="596"/>
          <w:jc w:val="center"/>
        </w:trPr>
        <w:tc>
          <w:tcPr>
            <w:tcW w:w="1815" w:type="dxa"/>
            <w:tcBorders>
              <w:bottom w:val="single" w:sz="8" w:space="0" w:color="auto"/>
            </w:tcBorders>
            <w:vAlign w:val="center"/>
          </w:tcPr>
          <w:p w:rsidR="006307B8" w:rsidRDefault="005C3570" w:rsidP="00792E1C">
            <w:pPr>
              <w:spacing w:beforeLines="50"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总结与推广</w:t>
            </w:r>
          </w:p>
        </w:tc>
        <w:tc>
          <w:tcPr>
            <w:tcW w:w="5321" w:type="dxa"/>
            <w:tcBorders>
              <w:bottom w:val="single" w:sz="8" w:space="0" w:color="auto"/>
            </w:tcBorders>
            <w:vAlign w:val="center"/>
          </w:tcPr>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hint="eastAsia"/>
                <w:color w:val="000000"/>
                <w:kern w:val="0"/>
                <w:sz w:val="24"/>
                <w:szCs w:val="24"/>
              </w:rPr>
              <w:t>做好培训项目的总结工作；</w:t>
            </w:r>
          </w:p>
          <w:p w:rsidR="006307B8" w:rsidRDefault="005C3570" w:rsidP="00792E1C">
            <w:pPr>
              <w:spacing w:beforeLines="50" w:line="360" w:lineRule="auto"/>
              <w:rPr>
                <w:rFonts w:ascii="仿宋" w:eastAsia="仿宋" w:hAnsi="仿宋"/>
                <w:color w:val="000000"/>
                <w:kern w:val="0"/>
                <w:sz w:val="24"/>
                <w:szCs w:val="24"/>
              </w:rPr>
            </w:pPr>
            <w:r>
              <w:rPr>
                <w:rFonts w:ascii="仿宋" w:eastAsia="仿宋" w:hAnsi="仿宋" w:cs="仿宋_GB2312" w:hint="eastAsia"/>
                <w:bCs/>
                <w:color w:val="000000"/>
                <w:sz w:val="24"/>
                <w:szCs w:val="24"/>
              </w:rPr>
              <w:t>及时发掘“</w:t>
            </w:r>
            <w:r>
              <w:rPr>
                <w:rFonts w:ascii="仿宋" w:eastAsia="仿宋" w:hAnsi="仿宋" w:cs="宋体" w:hint="eastAsia"/>
                <w:color w:val="000000"/>
                <w:sz w:val="24"/>
                <w:szCs w:val="24"/>
              </w:rPr>
              <w:t>好幼儿园、好教师、好成果”，做好典型经验、先进做法的总结与宣传推广。</w:t>
            </w:r>
          </w:p>
        </w:tc>
        <w:tc>
          <w:tcPr>
            <w:tcW w:w="993" w:type="dxa"/>
            <w:tcBorders>
              <w:bottom w:val="single" w:sz="8" w:space="0" w:color="auto"/>
            </w:tcBorders>
            <w:vAlign w:val="center"/>
          </w:tcPr>
          <w:p w:rsidR="006307B8" w:rsidRDefault="005C3570" w:rsidP="00792E1C">
            <w:pPr>
              <w:spacing w:beforeLines="50" w:line="360" w:lineRule="auto"/>
              <w:jc w:val="center"/>
              <w:rPr>
                <w:rFonts w:ascii="仿宋" w:eastAsia="仿宋" w:hAnsi="仿宋"/>
                <w:color w:val="000000"/>
                <w:kern w:val="0"/>
                <w:sz w:val="24"/>
                <w:szCs w:val="24"/>
              </w:rPr>
            </w:pPr>
            <w:r>
              <w:rPr>
                <w:rFonts w:ascii="仿宋" w:eastAsia="仿宋" w:hAnsi="仿宋"/>
                <w:color w:val="000000"/>
                <w:kern w:val="0"/>
                <w:sz w:val="24"/>
                <w:szCs w:val="24"/>
              </w:rPr>
              <w:t>15%</w:t>
            </w:r>
          </w:p>
        </w:tc>
      </w:tr>
    </w:tbl>
    <w:p w:rsidR="006307B8" w:rsidRDefault="005C3570">
      <w:pPr>
        <w:pStyle w:val="1"/>
        <w:spacing w:line="240" w:lineRule="auto"/>
        <w:ind w:firstLineChars="200" w:firstLine="482"/>
        <w:rPr>
          <w:color w:val="000000"/>
          <w:sz w:val="24"/>
          <w:szCs w:val="24"/>
        </w:rPr>
      </w:pPr>
      <w:bookmarkStart w:id="7" w:name="_Toc457493623"/>
      <w:r>
        <w:rPr>
          <w:rFonts w:hint="eastAsia"/>
          <w:color w:val="000000"/>
          <w:sz w:val="24"/>
          <w:szCs w:val="24"/>
        </w:rPr>
        <w:t>七、研修特色与创新</w:t>
      </w:r>
      <w:bookmarkEnd w:id="7"/>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本项目在整体设计、内容安排、培训模式、平台设计、培训资源等方面结合本省实际情况，精心设计、大胆创新，力争做出特色、做出实效。</w:t>
      </w:r>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（一）灵活多样的混合式研修模式</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项目设计以远程网络研修为主线，配合集中面授、专家答疑、教学示范、现场诊断、案例学习、教学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专家答疑重在帮助乡村幼儿园教师解决教学重点和难点问题（求突破）；教学实践重在把学到的知识运用于教学，边学习边实践（促运用）。</w:t>
      </w:r>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（二）教研训一体化平台设计</w:t>
      </w:r>
    </w:p>
    <w:p w:rsidR="006307B8" w:rsidRDefault="005C3570">
      <w:pPr>
        <w:widowControl/>
        <w:tabs>
          <w:tab w:val="left" w:pos="3104"/>
        </w:tabs>
        <w:spacing w:line="360" w:lineRule="auto"/>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与很多传统平台不同，本平台将“教学”、“研修”、“培训”</w:t>
      </w:r>
      <w:r>
        <w:rPr>
          <w:rFonts w:ascii="仿宋" w:eastAsia="仿宋" w:hAnsi="仿宋" w:hint="eastAsia"/>
          <w:color w:val="000000"/>
          <w:sz w:val="24"/>
          <w:szCs w:val="24"/>
        </w:rPr>
        <w:t>这三重围绕教师职业发展的需求进行功能整合和重构，推出了集“教、研、训”三位一体的系统化平台。</w:t>
      </w:r>
    </w:p>
    <w:p w:rsidR="006307B8" w:rsidRDefault="005C3570">
      <w:pPr>
        <w:widowControl/>
        <w:spacing w:line="360" w:lineRule="auto"/>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平台立足于课堂教学，从幼儿园教师的实际需求出发，多角度、多方面地整合力量，为教师教育提供了交互性、生成性、互动性、生态化的学习环境，形成“学习即生活”教师终身学习的典范模式，全面改善提高幼儿园的教育教学质量，</w:t>
      </w:r>
      <w:r>
        <w:rPr>
          <w:rFonts w:ascii="仿宋" w:eastAsia="仿宋" w:hAnsi="仿宋" w:hint="eastAsia"/>
          <w:color w:val="000000"/>
          <w:sz w:val="24"/>
          <w:szCs w:val="24"/>
        </w:rPr>
        <w:lastRenderedPageBreak/>
        <w:t>提升幼儿园教研组实施园本研修活动的能力、教师驾驭课堂教学的能力、观察和诊断课堂教学的能力以及利用网络优势研究课堂教学的自主学习和探索的能力，并为地方教育主管部门有效开展园本（区本）研修活动起到示范引领作用。</w:t>
      </w:r>
    </w:p>
    <w:p w:rsidR="006307B8" w:rsidRDefault="005C3570">
      <w:pPr>
        <w:spacing w:line="360" w:lineRule="auto"/>
        <w:ind w:firstLineChars="200" w:firstLine="482"/>
        <w:rPr>
          <w:rFonts w:ascii="仿宋" w:eastAsia="仿宋" w:hAnsi="仿宋" w:cs="宋体"/>
          <w:b/>
          <w:color w:val="000000"/>
          <w:kern w:val="0"/>
          <w:sz w:val="24"/>
          <w:szCs w:val="24"/>
        </w:rPr>
      </w:pPr>
      <w:r>
        <w:rPr>
          <w:rFonts w:ascii="仿宋" w:eastAsia="仿宋" w:hAnsi="仿宋" w:cs="宋体" w:hint="eastAsia"/>
          <w:b/>
          <w:color w:val="000000"/>
          <w:kern w:val="0"/>
          <w:sz w:val="24"/>
          <w:szCs w:val="24"/>
        </w:rPr>
        <w:t>（</w:t>
      </w:r>
      <w:r>
        <w:rPr>
          <w:rFonts w:ascii="仿宋" w:eastAsia="仿宋" w:hAnsi="仿宋" w:cs="宋体" w:hint="eastAsia"/>
          <w:b/>
          <w:color w:val="000000"/>
          <w:kern w:val="0"/>
          <w:sz w:val="24"/>
          <w:szCs w:val="24"/>
        </w:rPr>
        <w:t>三）方便适用的研修工具支持</w:t>
      </w:r>
    </w:p>
    <w:p w:rsidR="006307B8" w:rsidRDefault="005C3570">
      <w:pPr>
        <w:spacing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研修平台除提供学情数据分析、音视频互动、问题收集与整理等常规研修工具外，还专门对教师教学及培训行为进行分析，创造性地提供以下特色研修工具：</w:t>
      </w:r>
    </w:p>
    <w:p w:rsidR="006307B8" w:rsidRDefault="005C3570">
      <w:pPr>
        <w:widowControl/>
        <w:spacing w:line="360" w:lineRule="auto"/>
        <w:ind w:firstLineChars="200" w:firstLine="480"/>
        <w:jc w:val="lef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w:t>
      </w:r>
      <w:r>
        <w:rPr>
          <w:rFonts w:ascii="仿宋" w:eastAsia="仿宋" w:hAnsi="仿宋" w:cs="宋体" w:hint="eastAsia"/>
          <w:b/>
          <w:color w:val="000000"/>
          <w:kern w:val="0"/>
          <w:sz w:val="24"/>
          <w:szCs w:val="24"/>
        </w:rPr>
        <w:t>录课助手</w:t>
      </w:r>
      <w:r>
        <w:rPr>
          <w:rFonts w:ascii="仿宋" w:eastAsia="仿宋" w:hAnsi="仿宋" w:cs="宋体" w:hint="eastAsia"/>
          <w:color w:val="000000"/>
          <w:kern w:val="0"/>
          <w:sz w:val="24"/>
          <w:szCs w:val="24"/>
        </w:rPr>
        <w:t>支持微课等生成资源建设</w:t>
      </w:r>
    </w:p>
    <w:p w:rsidR="006307B8" w:rsidRDefault="005C3570" w:rsidP="00792E1C">
      <w:pPr>
        <w:widowControl/>
        <w:spacing w:beforeLines="50" w:line="360" w:lineRule="auto"/>
        <w:ind w:firstLineChars="200" w:firstLine="48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为解决教师自主录课困难，格式不统一的问题，本平台提供便捷的课程录制及转码功能。“录课助手”实现傻瓜式一键录制课程。微课录制神器成为老师自制课程的有力助手！</w:t>
      </w:r>
    </w:p>
    <w:p w:rsidR="006307B8" w:rsidRDefault="005C3570" w:rsidP="00792E1C">
      <w:pPr>
        <w:widowControl/>
        <w:spacing w:beforeLines="50" w:line="360" w:lineRule="auto"/>
        <w:ind w:firstLineChars="200" w:firstLine="480"/>
        <w:jc w:val="lef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w:t>
      </w:r>
      <w:r>
        <w:rPr>
          <w:rFonts w:ascii="仿宋" w:eastAsia="仿宋" w:hAnsi="仿宋" w:cs="宋体" w:hint="eastAsia"/>
          <w:b/>
          <w:color w:val="000000"/>
          <w:kern w:val="0"/>
          <w:sz w:val="24"/>
          <w:szCs w:val="24"/>
        </w:rPr>
        <w:t>直播交流系统</w:t>
      </w:r>
      <w:r>
        <w:rPr>
          <w:rFonts w:ascii="仿宋" w:eastAsia="仿宋" w:hAnsi="仿宋" w:cs="宋体" w:hint="eastAsia"/>
          <w:color w:val="000000"/>
          <w:kern w:val="0"/>
          <w:sz w:val="24"/>
          <w:szCs w:val="24"/>
        </w:rPr>
        <w:t>支持区域内教研活动开展</w:t>
      </w:r>
    </w:p>
    <w:p w:rsidR="006307B8" w:rsidRDefault="005C3570">
      <w:pPr>
        <w:spacing w:before="48" w:after="48"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本平台提供自主研发的实时音视频互动交流工具</w:t>
      </w:r>
      <w:r>
        <w:rPr>
          <w:rFonts w:ascii="仿宋" w:eastAsia="仿宋" w:hAnsi="仿宋" w:cs="宋体"/>
          <w:color w:val="000000"/>
          <w:kern w:val="0"/>
          <w:sz w:val="24"/>
          <w:szCs w:val="24"/>
        </w:rPr>
        <w:t>——</w:t>
      </w:r>
      <w:r>
        <w:rPr>
          <w:rFonts w:ascii="仿宋" w:eastAsia="仿宋" w:hAnsi="仿宋" w:cs="宋体" w:hint="eastAsia"/>
          <w:color w:val="000000"/>
          <w:kern w:val="0"/>
          <w:sz w:val="24"/>
          <w:szCs w:val="24"/>
        </w:rPr>
        <w:t>“直播交流系统”，多种应用模式满足各类远程沟通的实际需求，工作坊坊主可通过系统组织开展跨园教研活动、远程学情会议、远程教学交流、远程评课、远程操作指导等活动开展，交流过程还可自动录制，并自动保存到平台，作为生成性资源供学员研修使用。</w:t>
      </w:r>
    </w:p>
    <w:p w:rsidR="006307B8" w:rsidRDefault="005C3570">
      <w:pPr>
        <w:widowControl/>
        <w:spacing w:line="360" w:lineRule="auto"/>
        <w:ind w:firstLineChars="150" w:firstLine="360"/>
        <w:jc w:val="left"/>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w:t>
      </w:r>
      <w:r>
        <w:rPr>
          <w:rFonts w:ascii="仿宋" w:eastAsia="仿宋" w:hAnsi="仿宋" w:cs="宋体" w:hint="eastAsia"/>
          <w:b/>
          <w:color w:val="000000"/>
          <w:kern w:val="0"/>
          <w:sz w:val="24"/>
          <w:szCs w:val="24"/>
        </w:rPr>
        <w:t>教师教育</w:t>
      </w:r>
      <w:r>
        <w:rPr>
          <w:rFonts w:ascii="仿宋" w:eastAsia="仿宋" w:hAnsi="仿宋" w:cs="宋体" w:hint="eastAsia"/>
          <w:color w:val="000000"/>
          <w:kern w:val="0"/>
          <w:sz w:val="24"/>
          <w:szCs w:val="24"/>
        </w:rPr>
        <w:t>”</w:t>
      </w:r>
      <w:r>
        <w:rPr>
          <w:rFonts w:ascii="仿宋" w:eastAsia="仿宋" w:hAnsi="仿宋" w:cs="宋体"/>
          <w:b/>
          <w:color w:val="000000"/>
          <w:kern w:val="0"/>
          <w:sz w:val="24"/>
          <w:szCs w:val="24"/>
        </w:rPr>
        <w:t>APP</w:t>
      </w:r>
      <w:r>
        <w:rPr>
          <w:rFonts w:ascii="仿宋" w:eastAsia="仿宋" w:hAnsi="仿宋" w:cs="宋体" w:hint="eastAsia"/>
          <w:color w:val="000000"/>
          <w:kern w:val="0"/>
          <w:sz w:val="24"/>
          <w:szCs w:val="24"/>
        </w:rPr>
        <w:t>满足随时随地研修学习需求</w:t>
      </w:r>
    </w:p>
    <w:p w:rsidR="006307B8" w:rsidRDefault="005C3570">
      <w:pPr>
        <w:spacing w:before="48" w:after="48" w:line="360" w:lineRule="auto"/>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为满足参训老师随时随地参与研修学习的需要，顺应移动互联时代的到来，平台还开发了“教师教育”</w:t>
      </w:r>
      <w:r>
        <w:rPr>
          <w:rFonts w:ascii="仿宋" w:eastAsia="仿宋" w:hAnsi="仿宋" w:cs="宋体"/>
          <w:color w:val="000000"/>
          <w:kern w:val="0"/>
          <w:sz w:val="24"/>
          <w:szCs w:val="24"/>
        </w:rPr>
        <w:t>APP</w:t>
      </w:r>
      <w:r>
        <w:rPr>
          <w:rFonts w:ascii="仿宋" w:eastAsia="仿宋" w:hAnsi="仿宋" w:cs="宋体" w:hint="eastAsia"/>
          <w:color w:val="000000"/>
          <w:kern w:val="0"/>
          <w:sz w:val="24"/>
          <w:szCs w:val="24"/>
        </w:rPr>
        <w:t>，支持苹果、安卓两大主流操作系统。参训老师可以充分利用碎片化时间，完成课程学习、参与评课活动和主题式研修互动交流等。参训老师下载</w:t>
      </w:r>
      <w:r>
        <w:rPr>
          <w:rFonts w:ascii="仿宋" w:eastAsia="仿宋" w:hAnsi="仿宋" w:cs="宋体"/>
          <w:color w:val="000000"/>
          <w:kern w:val="0"/>
          <w:sz w:val="24"/>
          <w:szCs w:val="24"/>
        </w:rPr>
        <w:t>APP</w:t>
      </w:r>
      <w:r>
        <w:rPr>
          <w:rFonts w:ascii="仿宋" w:eastAsia="仿宋" w:hAnsi="仿宋" w:cs="宋体" w:hint="eastAsia"/>
          <w:color w:val="000000"/>
          <w:kern w:val="0"/>
          <w:sz w:val="24"/>
          <w:szCs w:val="24"/>
        </w:rPr>
        <w:t>后，可第一时间获取研修通知推送，不会再因诸事繁忙错过专家组织的教研活动和坊主布置的作业，也降低了沟通成本、提高了沟通效率。</w:t>
      </w:r>
    </w:p>
    <w:p w:rsidR="006307B8" w:rsidRDefault="005C3570">
      <w:pPr>
        <w:pStyle w:val="1"/>
        <w:spacing w:line="360" w:lineRule="auto"/>
        <w:ind w:firstLineChars="200" w:firstLine="482"/>
        <w:rPr>
          <w:color w:val="000000"/>
          <w:sz w:val="24"/>
          <w:szCs w:val="24"/>
        </w:rPr>
      </w:pPr>
      <w:bookmarkStart w:id="8" w:name="_Toc457493624"/>
      <w:r>
        <w:rPr>
          <w:rFonts w:hint="eastAsia"/>
          <w:color w:val="000000"/>
          <w:sz w:val="24"/>
          <w:szCs w:val="24"/>
        </w:rPr>
        <w:t>八、组织管理</w:t>
      </w:r>
      <w:bookmarkEnd w:id="8"/>
    </w:p>
    <w:p w:rsidR="006307B8" w:rsidRDefault="005C3570">
      <w:pPr>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陕西师范大学是教育部直属、国家“</w:t>
      </w:r>
      <w:r>
        <w:rPr>
          <w:rFonts w:ascii="仿宋" w:eastAsia="仿宋" w:hAnsi="仿宋"/>
          <w:color w:val="000000"/>
          <w:sz w:val="24"/>
          <w:szCs w:val="24"/>
        </w:rPr>
        <w:t>211</w:t>
      </w:r>
      <w:r>
        <w:rPr>
          <w:rFonts w:ascii="仿宋" w:eastAsia="仿宋" w:hAnsi="仿宋" w:hint="eastAsia"/>
          <w:color w:val="000000"/>
          <w:sz w:val="24"/>
          <w:szCs w:val="24"/>
        </w:rPr>
        <w:t>工程”重点建设大学，国家教师教育“</w:t>
      </w:r>
      <w:r>
        <w:rPr>
          <w:rFonts w:ascii="仿宋" w:eastAsia="仿宋" w:hAnsi="仿宋"/>
          <w:color w:val="000000"/>
          <w:sz w:val="24"/>
          <w:szCs w:val="24"/>
        </w:rPr>
        <w:t>985</w:t>
      </w:r>
      <w:r>
        <w:rPr>
          <w:rFonts w:ascii="仿宋" w:eastAsia="仿宋" w:hAnsi="仿宋" w:hint="eastAsia"/>
          <w:color w:val="000000"/>
          <w:sz w:val="24"/>
          <w:szCs w:val="24"/>
        </w:rPr>
        <w:t>”优势学科创新平台建设高校，是国家培养高等院校、中等学校师资和教育管理干部以及其他高级专门人才的重要基地，被誉为西北地区“教师的摇篮”。除了肩负学历教育任务之外，还承担着面向基础教育领域管理者、教师、研究人员的非学历远程培训任务，为此，学校以远程教育学院为主体，建立了相应的远</w:t>
      </w:r>
      <w:r>
        <w:rPr>
          <w:rFonts w:ascii="仿宋" w:eastAsia="仿宋" w:hAnsi="仿宋" w:hint="eastAsia"/>
          <w:color w:val="000000"/>
          <w:sz w:val="24"/>
          <w:szCs w:val="24"/>
        </w:rPr>
        <w:lastRenderedPageBreak/>
        <w:t>程培训工作管理机构，</w:t>
      </w:r>
      <w:r>
        <w:rPr>
          <w:rFonts w:ascii="仿宋" w:eastAsia="仿宋" w:hAnsi="仿宋" w:hint="eastAsia"/>
          <w:color w:val="000000"/>
          <w:sz w:val="24"/>
          <w:szCs w:val="24"/>
        </w:rPr>
        <w:t>以保障这项工作稳定、持久、高质量、特色化的开展。</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hint="eastAsia"/>
          <w:b/>
          <w:bCs/>
          <w:color w:val="000000"/>
          <w:sz w:val="24"/>
          <w:szCs w:val="24"/>
        </w:rPr>
        <w:t>（一）组织管理</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为加强对项目的管理，确保研修活动的有效实施，陕西师范大学与搭建网络研修与园本研修整合培训平台，成立项目实施领导小组，构建“园本项目办</w:t>
      </w:r>
      <w:r>
        <w:rPr>
          <w:rFonts w:ascii="仿宋" w:eastAsia="仿宋" w:hAnsi="仿宋" w:cs="仿宋"/>
          <w:color w:val="000000"/>
          <w:sz w:val="24"/>
          <w:szCs w:val="24"/>
        </w:rPr>
        <w:t>—</w:t>
      </w:r>
      <w:r>
        <w:rPr>
          <w:rFonts w:ascii="仿宋" w:eastAsia="仿宋" w:hAnsi="仿宋" w:cs="仿宋" w:hint="eastAsia"/>
          <w:color w:val="000000"/>
          <w:sz w:val="24"/>
          <w:szCs w:val="24"/>
        </w:rPr>
        <w:t>区县教育行政部门（教研培训部门）</w:t>
      </w:r>
      <w:r>
        <w:rPr>
          <w:rFonts w:ascii="仿宋" w:eastAsia="仿宋" w:hAnsi="仿宋" w:cs="仿宋"/>
          <w:color w:val="000000"/>
          <w:sz w:val="24"/>
          <w:szCs w:val="24"/>
        </w:rPr>
        <w:t>—</w:t>
      </w:r>
      <w:r>
        <w:rPr>
          <w:rFonts w:ascii="仿宋" w:eastAsia="仿宋" w:hAnsi="仿宋" w:cs="仿宋" w:hint="eastAsia"/>
          <w:color w:val="000000"/>
          <w:sz w:val="24"/>
          <w:szCs w:val="24"/>
        </w:rPr>
        <w:t>项目园管理小组</w:t>
      </w:r>
      <w:r>
        <w:rPr>
          <w:rFonts w:ascii="仿宋" w:eastAsia="仿宋" w:hAnsi="仿宋" w:cs="仿宋"/>
          <w:color w:val="000000"/>
          <w:sz w:val="24"/>
          <w:szCs w:val="24"/>
        </w:rPr>
        <w:t>—</w:t>
      </w:r>
      <w:r>
        <w:rPr>
          <w:rFonts w:ascii="仿宋" w:eastAsia="仿宋" w:hAnsi="仿宋" w:cs="仿宋" w:hint="eastAsia"/>
          <w:color w:val="000000"/>
          <w:sz w:val="24"/>
          <w:szCs w:val="24"/>
        </w:rPr>
        <w:t>教研组</w:t>
      </w:r>
      <w:r>
        <w:rPr>
          <w:rFonts w:ascii="仿宋" w:eastAsia="仿宋" w:hAnsi="仿宋" w:cs="仿宋"/>
          <w:color w:val="000000"/>
          <w:sz w:val="24"/>
          <w:szCs w:val="24"/>
        </w:rPr>
        <w:t>—</w:t>
      </w:r>
      <w:r>
        <w:rPr>
          <w:rFonts w:ascii="仿宋" w:eastAsia="仿宋" w:hAnsi="仿宋" w:cs="仿宋" w:hint="eastAsia"/>
          <w:color w:val="000000"/>
          <w:sz w:val="24"/>
          <w:szCs w:val="24"/>
        </w:rPr>
        <w:t>研修教师自我评价”的层级管理。</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b/>
          <w:bCs/>
          <w:color w:val="000000"/>
          <w:sz w:val="24"/>
          <w:szCs w:val="24"/>
        </w:rPr>
        <w:t>1.</w:t>
      </w:r>
      <w:r>
        <w:rPr>
          <w:rFonts w:ascii="仿宋" w:eastAsia="仿宋" w:hAnsi="仿宋" w:cs="仿宋" w:hint="eastAsia"/>
          <w:b/>
          <w:bCs/>
          <w:color w:val="000000"/>
          <w:sz w:val="24"/>
          <w:szCs w:val="24"/>
        </w:rPr>
        <w:t>项目领导小组</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各省项目负责人、各区县项目负责人、陕西师范大学远程教育学院领导共同组成项目实施领导小组，其办公室设在陕西师范大学远程教育学院，主要负责项目的宏观调控与质量监督。</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b/>
          <w:bCs/>
          <w:color w:val="000000"/>
          <w:sz w:val="24"/>
          <w:szCs w:val="24"/>
        </w:rPr>
        <w:t>2.</w:t>
      </w:r>
      <w:r>
        <w:rPr>
          <w:rFonts w:ascii="仿宋" w:eastAsia="仿宋" w:hAnsi="仿宋" w:cs="仿宋" w:hint="eastAsia"/>
          <w:b/>
          <w:bCs/>
          <w:color w:val="000000"/>
          <w:sz w:val="24"/>
          <w:szCs w:val="24"/>
        </w:rPr>
        <w:t>陕西师范大学远程教育学院项目组职责</w:t>
      </w:r>
    </w:p>
    <w:p w:rsidR="006307B8" w:rsidRDefault="005C3570">
      <w:pPr>
        <w:widowControl/>
        <w:numPr>
          <w:ilvl w:val="0"/>
          <w:numId w:val="4"/>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制定校本研修“区县</w:t>
      </w:r>
      <w:r>
        <w:rPr>
          <w:rFonts w:ascii="仿宋" w:eastAsia="仿宋" w:hAnsi="仿宋" w:cs="仿宋"/>
          <w:color w:val="000000"/>
          <w:sz w:val="24"/>
          <w:szCs w:val="24"/>
        </w:rPr>
        <w:t>-</w:t>
      </w:r>
      <w:r>
        <w:rPr>
          <w:rFonts w:ascii="仿宋" w:eastAsia="仿宋" w:hAnsi="仿宋" w:cs="仿宋" w:hint="eastAsia"/>
          <w:color w:val="000000"/>
          <w:sz w:val="24"/>
          <w:szCs w:val="24"/>
        </w:rPr>
        <w:t>幼儿园</w:t>
      </w:r>
      <w:r>
        <w:rPr>
          <w:rFonts w:ascii="仿宋" w:eastAsia="仿宋" w:hAnsi="仿宋" w:cs="仿宋"/>
          <w:color w:val="000000"/>
          <w:sz w:val="24"/>
          <w:szCs w:val="24"/>
        </w:rPr>
        <w:t>-</w:t>
      </w:r>
      <w:r>
        <w:rPr>
          <w:rFonts w:ascii="仿宋" w:eastAsia="仿宋" w:hAnsi="仿宋" w:cs="仿宋" w:hint="eastAsia"/>
          <w:color w:val="000000"/>
          <w:sz w:val="24"/>
          <w:szCs w:val="24"/>
        </w:rPr>
        <w:t>教研组</w:t>
      </w:r>
      <w:r>
        <w:rPr>
          <w:rFonts w:ascii="仿宋" w:eastAsia="仿宋" w:hAnsi="仿宋" w:cs="仿宋"/>
          <w:color w:val="000000"/>
          <w:sz w:val="24"/>
          <w:szCs w:val="24"/>
        </w:rPr>
        <w:t>-</w:t>
      </w:r>
      <w:r>
        <w:rPr>
          <w:rFonts w:ascii="仿宋" w:eastAsia="仿宋" w:hAnsi="仿宋" w:cs="仿宋" w:hint="eastAsia"/>
          <w:color w:val="000000"/>
          <w:sz w:val="24"/>
          <w:szCs w:val="24"/>
        </w:rPr>
        <w:t>教师”四级管理保障制度，权责明晰，确保项目有效实施。</w:t>
      </w:r>
    </w:p>
    <w:p w:rsidR="006307B8" w:rsidRDefault="005C3570">
      <w:pPr>
        <w:widowControl/>
        <w:numPr>
          <w:ilvl w:val="0"/>
          <w:numId w:val="4"/>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与项目领导小组、地方教育机构、教学专家、教研员、示范引领幼儿园保持密切联系，协力推进项目实施；通过发布调查问卷、走访座谈，及时了解参训教师的意见和需求，为持续改进服务质量、提高研修效果做保障。</w:t>
      </w:r>
    </w:p>
    <w:p w:rsidR="006307B8" w:rsidRDefault="005C3570">
      <w:pPr>
        <w:widowControl/>
        <w:numPr>
          <w:ilvl w:val="0"/>
          <w:numId w:val="4"/>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负责项目资源建设、实施过程的管理与技术支持服务。</w:t>
      </w:r>
    </w:p>
    <w:p w:rsidR="006307B8" w:rsidRDefault="005C3570">
      <w:pPr>
        <w:widowControl/>
        <w:numPr>
          <w:ilvl w:val="0"/>
          <w:numId w:val="4"/>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落实面向区县、幼儿园、教研组和教师的研修考核细则，组织对研修幼儿园的评价、指导，对项目实施过程进行全面质量监控和效果评估；</w:t>
      </w:r>
    </w:p>
    <w:p w:rsidR="006307B8" w:rsidRDefault="005C3570">
      <w:pPr>
        <w:widowControl/>
        <w:numPr>
          <w:ilvl w:val="0"/>
          <w:numId w:val="4"/>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统筹组织园本研修显性成果的交流与出版。</w:t>
      </w:r>
    </w:p>
    <w:p w:rsidR="006307B8" w:rsidRDefault="005C3570">
      <w:pPr>
        <w:widowControl/>
        <w:spacing w:line="360" w:lineRule="auto"/>
        <w:ind w:firstLineChars="200" w:firstLine="482"/>
        <w:jc w:val="left"/>
        <w:rPr>
          <w:rFonts w:ascii="仿宋" w:eastAsia="仿宋" w:hAnsi="仿宋" w:cs="仿宋"/>
          <w:b/>
          <w:bCs/>
          <w:color w:val="000000"/>
          <w:sz w:val="24"/>
          <w:szCs w:val="24"/>
        </w:rPr>
      </w:pPr>
      <w:r>
        <w:rPr>
          <w:rFonts w:ascii="仿宋" w:eastAsia="仿宋" w:hAnsi="仿宋" w:cs="仿宋"/>
          <w:b/>
          <w:bCs/>
          <w:color w:val="000000"/>
          <w:sz w:val="24"/>
          <w:szCs w:val="24"/>
        </w:rPr>
        <w:t xml:space="preserve">3. </w:t>
      </w:r>
      <w:r>
        <w:rPr>
          <w:rFonts w:ascii="仿宋" w:eastAsia="仿宋" w:hAnsi="仿宋" w:cs="仿宋" w:hint="eastAsia"/>
          <w:b/>
          <w:bCs/>
          <w:color w:val="000000"/>
          <w:sz w:val="24"/>
          <w:szCs w:val="24"/>
        </w:rPr>
        <w:t>区县教育行政部门（教研培训部门）职责</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结合项目要求，与项目办沟通，制定本地区园本研修配套政策、管理办法和实施规划，做好本地区项目实施的组织、指导、检查和评估工作。</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加强财政保障，确保本地区园本研修经费供给，对研修过程中表现优异、成果突出的幼儿园和教师给予奖励。</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收集、整理本地区在研修过程中的优质生成性资料，以支撑本地区的园本研修。</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配合项目办做好研修总结、评优。</w:t>
      </w:r>
    </w:p>
    <w:p w:rsidR="006307B8" w:rsidRDefault="005C3570">
      <w:pPr>
        <w:widowControl/>
        <w:spacing w:line="360" w:lineRule="auto"/>
        <w:ind w:firstLineChars="200" w:firstLine="482"/>
        <w:jc w:val="left"/>
        <w:rPr>
          <w:rFonts w:ascii="仿宋" w:eastAsia="仿宋" w:hAnsi="仿宋" w:cs="仿宋"/>
          <w:b/>
          <w:bCs/>
          <w:color w:val="000000"/>
          <w:sz w:val="24"/>
          <w:szCs w:val="24"/>
        </w:rPr>
      </w:pPr>
      <w:r>
        <w:rPr>
          <w:rFonts w:ascii="仿宋" w:eastAsia="仿宋" w:hAnsi="仿宋" w:cs="仿宋"/>
          <w:b/>
          <w:bCs/>
          <w:color w:val="000000"/>
          <w:sz w:val="24"/>
          <w:szCs w:val="24"/>
        </w:rPr>
        <w:t xml:space="preserve"> 4. </w:t>
      </w:r>
      <w:r>
        <w:rPr>
          <w:rFonts w:ascii="仿宋" w:eastAsia="仿宋" w:hAnsi="仿宋" w:cs="仿宋" w:hint="eastAsia"/>
          <w:b/>
          <w:bCs/>
          <w:color w:val="000000"/>
          <w:sz w:val="24"/>
          <w:szCs w:val="24"/>
        </w:rPr>
        <w:t>幼儿园园长</w:t>
      </w:r>
    </w:p>
    <w:p w:rsidR="006307B8" w:rsidRDefault="005C3570">
      <w:pPr>
        <w:widowControl/>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幼儿园园长是本项目园本研修活动的第一负责人，其职责如下：</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lastRenderedPageBreak/>
        <w:t>园长为园本研修第一责任人，根据项目要求，结合幼儿园实际制定本园的园本</w:t>
      </w:r>
      <w:r>
        <w:rPr>
          <w:rFonts w:ascii="仿宋" w:eastAsia="仿宋" w:hAnsi="仿宋" w:cs="仿宋" w:hint="eastAsia"/>
          <w:color w:val="000000"/>
          <w:sz w:val="24"/>
          <w:szCs w:val="24"/>
        </w:rPr>
        <w:t>研修计划，动员全体教师参与园本研修活动。</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幼儿园建立“四级”园本研修一体化网络，实行园本研修工作分级负责制：一级</w:t>
      </w:r>
      <w:r>
        <w:rPr>
          <w:rFonts w:ascii="仿宋" w:eastAsia="仿宋" w:hAnsi="仿宋" w:cs="仿宋"/>
          <w:color w:val="000000"/>
          <w:sz w:val="24"/>
          <w:szCs w:val="24"/>
        </w:rPr>
        <w:t>—</w:t>
      </w:r>
      <w:r>
        <w:rPr>
          <w:rFonts w:ascii="仿宋" w:eastAsia="仿宋" w:hAnsi="仿宋" w:cs="仿宋" w:hint="eastAsia"/>
          <w:color w:val="000000"/>
          <w:sz w:val="24"/>
          <w:szCs w:val="24"/>
        </w:rPr>
        <w:t>园长、教导处（教科室）主任；二级</w:t>
      </w:r>
      <w:r>
        <w:rPr>
          <w:rFonts w:ascii="仿宋" w:eastAsia="仿宋" w:hAnsi="仿宋" w:cs="仿宋"/>
          <w:color w:val="000000"/>
          <w:sz w:val="24"/>
          <w:szCs w:val="24"/>
        </w:rPr>
        <w:t>—</w:t>
      </w:r>
      <w:r>
        <w:rPr>
          <w:rFonts w:ascii="仿宋" w:eastAsia="仿宋" w:hAnsi="仿宋" w:cs="仿宋" w:hint="eastAsia"/>
          <w:color w:val="000000"/>
          <w:sz w:val="24"/>
          <w:szCs w:val="24"/>
        </w:rPr>
        <w:t>教研组（长）；三级</w:t>
      </w:r>
      <w:r>
        <w:rPr>
          <w:rFonts w:ascii="仿宋" w:eastAsia="仿宋" w:hAnsi="仿宋" w:cs="仿宋"/>
          <w:color w:val="000000"/>
          <w:sz w:val="24"/>
          <w:szCs w:val="24"/>
        </w:rPr>
        <w:t>—</w:t>
      </w:r>
      <w:r>
        <w:rPr>
          <w:rFonts w:ascii="仿宋" w:eastAsia="仿宋" w:hAnsi="仿宋" w:cs="仿宋" w:hint="eastAsia"/>
          <w:color w:val="000000"/>
          <w:sz w:val="24"/>
          <w:szCs w:val="24"/>
        </w:rPr>
        <w:t>备课组（长）；四级</w:t>
      </w:r>
      <w:r>
        <w:rPr>
          <w:rFonts w:ascii="仿宋" w:eastAsia="仿宋" w:hAnsi="仿宋" w:cs="仿宋"/>
          <w:color w:val="000000"/>
          <w:sz w:val="24"/>
          <w:szCs w:val="24"/>
        </w:rPr>
        <w:t>—</w:t>
      </w:r>
      <w:r>
        <w:rPr>
          <w:rFonts w:ascii="仿宋" w:eastAsia="仿宋" w:hAnsi="仿宋" w:cs="仿宋" w:hint="eastAsia"/>
          <w:color w:val="000000"/>
          <w:sz w:val="24"/>
          <w:szCs w:val="24"/>
        </w:rPr>
        <w:t>教师。指导各教研组、备课组开展园本研修，坚持深入课堂，做教师真诚的同伴和专业引路人。</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对本园研修情况进行及时总结，制定幼儿园教师研修奖励机制，对研修参与度、活跃度和影响力领先的教师予以奖励，并与教师学期考核评优挂钩。</w:t>
      </w:r>
    </w:p>
    <w:p w:rsidR="006307B8" w:rsidRDefault="005C3570">
      <w:pPr>
        <w:widowControl/>
        <w:spacing w:line="360" w:lineRule="auto"/>
        <w:ind w:firstLineChars="200" w:firstLine="482"/>
        <w:jc w:val="left"/>
        <w:rPr>
          <w:rFonts w:ascii="仿宋" w:eastAsia="仿宋" w:hAnsi="仿宋" w:cs="仿宋"/>
          <w:b/>
          <w:bCs/>
          <w:color w:val="000000"/>
          <w:sz w:val="24"/>
          <w:szCs w:val="24"/>
        </w:rPr>
      </w:pPr>
      <w:r>
        <w:rPr>
          <w:rFonts w:ascii="仿宋" w:eastAsia="仿宋" w:hAnsi="仿宋" w:cs="仿宋"/>
          <w:b/>
          <w:bCs/>
          <w:color w:val="000000"/>
          <w:sz w:val="24"/>
          <w:szCs w:val="24"/>
        </w:rPr>
        <w:t xml:space="preserve">5. </w:t>
      </w:r>
      <w:r>
        <w:rPr>
          <w:rFonts w:ascii="仿宋" w:eastAsia="仿宋" w:hAnsi="仿宋" w:cs="仿宋" w:hint="eastAsia"/>
          <w:b/>
          <w:bCs/>
          <w:color w:val="000000"/>
          <w:sz w:val="24"/>
          <w:szCs w:val="24"/>
        </w:rPr>
        <w:t>教研组</w:t>
      </w:r>
    </w:p>
    <w:p w:rsidR="006307B8" w:rsidRDefault="005C3570">
      <w:pPr>
        <w:widowControl/>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幼儿园教研组是本项目园本研修的主要活动单位，教研组长是活动的主要负责人。</w:t>
      </w:r>
    </w:p>
    <w:p w:rsidR="006307B8" w:rsidRDefault="005C3570">
      <w:pPr>
        <w:widowControl/>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教研组职责如下：</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教研组长负责组织园本研修的全部工作，将网上研修纳入日常教研活动。</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组织好互动讨论与分享心得，全程监督和管理本组教师的研修情况，鼓励先进，定期总结成果、推荐评优。</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教研组根据网上研修内容，针对本园实际开展教研活动，以丰富研修资源。</w:t>
      </w:r>
    </w:p>
    <w:p w:rsidR="006307B8" w:rsidRDefault="005C3570">
      <w:pPr>
        <w:widowControl/>
        <w:spacing w:line="360" w:lineRule="auto"/>
        <w:ind w:firstLineChars="200" w:firstLine="482"/>
        <w:jc w:val="left"/>
        <w:rPr>
          <w:rFonts w:ascii="仿宋" w:eastAsia="仿宋" w:hAnsi="仿宋" w:cs="仿宋"/>
          <w:b/>
          <w:bCs/>
          <w:color w:val="000000"/>
          <w:sz w:val="24"/>
          <w:szCs w:val="24"/>
        </w:rPr>
      </w:pPr>
      <w:r>
        <w:rPr>
          <w:rFonts w:ascii="仿宋" w:eastAsia="仿宋" w:hAnsi="仿宋" w:cs="仿宋"/>
          <w:b/>
          <w:bCs/>
          <w:color w:val="000000"/>
          <w:sz w:val="24"/>
          <w:szCs w:val="24"/>
        </w:rPr>
        <w:t xml:space="preserve">6. </w:t>
      </w:r>
      <w:r>
        <w:rPr>
          <w:rFonts w:ascii="仿宋" w:eastAsia="仿宋" w:hAnsi="仿宋" w:cs="仿宋" w:hint="eastAsia"/>
          <w:b/>
          <w:bCs/>
          <w:color w:val="000000"/>
          <w:sz w:val="24"/>
          <w:szCs w:val="24"/>
        </w:rPr>
        <w:t>一线参训教师</w:t>
      </w:r>
    </w:p>
    <w:p w:rsidR="006307B8" w:rsidRDefault="005C3570">
      <w:pPr>
        <w:widowControl/>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一线研修教师是本项目研修活动的实施者，在个人研修工作室中实现自我管理、自我评价。</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认真完成园本研修的各项研修活动。</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根据自我认识和自我定位，寻找同伴和“导师”，形成自我发展的伙伴群，开展互动交流与协作，提升活跃度，扩大个人影响力。</w:t>
      </w:r>
    </w:p>
    <w:p w:rsidR="006307B8" w:rsidRDefault="005C3570">
      <w:pPr>
        <w:widowControl/>
        <w:numPr>
          <w:ilvl w:val="0"/>
          <w:numId w:val="5"/>
        </w:numPr>
        <w:spacing w:line="360" w:lineRule="auto"/>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制定个人成长计划，在教师工作室内对个人专业发展进行有效的自我管理。</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hint="eastAsia"/>
          <w:b/>
          <w:bCs/>
          <w:color w:val="000000"/>
          <w:sz w:val="24"/>
          <w:szCs w:val="24"/>
        </w:rPr>
        <w:t>（二）服务保障</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b/>
          <w:bCs/>
          <w:color w:val="000000"/>
          <w:sz w:val="24"/>
          <w:szCs w:val="24"/>
        </w:rPr>
        <w:t xml:space="preserve">1. </w:t>
      </w:r>
      <w:r>
        <w:rPr>
          <w:rFonts w:ascii="仿宋" w:eastAsia="仿宋" w:hAnsi="仿宋" w:cs="仿宋" w:hint="eastAsia"/>
          <w:b/>
          <w:bCs/>
          <w:color w:val="000000"/>
          <w:sz w:val="24"/>
          <w:szCs w:val="24"/>
        </w:rPr>
        <w:t>平台支持</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项目提供平台实时监控服务，保证系统运行稳定；提供专业系统的各层次技</w:t>
      </w:r>
      <w:r>
        <w:rPr>
          <w:rFonts w:ascii="仿宋" w:eastAsia="仿宋" w:hAnsi="仿宋" w:cs="仿宋" w:hint="eastAsia"/>
          <w:color w:val="000000"/>
          <w:sz w:val="24"/>
          <w:szCs w:val="24"/>
        </w:rPr>
        <w:lastRenderedPageBreak/>
        <w:t>术培训，保证各角色顺利使用平台；继续运用随机问题监控等技术手段，加强对学员研修过程的监管；制定专门的应急预案，对突发情况做到快速有效应对，确保项目的顺利实施。</w:t>
      </w:r>
    </w:p>
    <w:p w:rsidR="006307B8" w:rsidRDefault="005C3570">
      <w:pPr>
        <w:spacing w:line="360" w:lineRule="auto"/>
        <w:ind w:firstLineChars="200" w:firstLine="482"/>
        <w:rPr>
          <w:rFonts w:ascii="仿宋" w:eastAsia="仿宋" w:hAnsi="仿宋" w:cs="仿宋"/>
          <w:b/>
          <w:bCs/>
          <w:color w:val="000000"/>
          <w:sz w:val="24"/>
          <w:szCs w:val="24"/>
        </w:rPr>
      </w:pPr>
      <w:r>
        <w:rPr>
          <w:rFonts w:ascii="仿宋" w:eastAsia="仿宋" w:hAnsi="仿宋" w:cs="仿宋"/>
          <w:b/>
          <w:bCs/>
          <w:color w:val="000000"/>
          <w:sz w:val="24"/>
          <w:szCs w:val="24"/>
        </w:rPr>
        <w:t xml:space="preserve">2. </w:t>
      </w:r>
      <w:r>
        <w:rPr>
          <w:rFonts w:ascii="仿宋" w:eastAsia="仿宋" w:hAnsi="仿宋" w:cs="仿宋" w:hint="eastAsia"/>
          <w:b/>
          <w:bCs/>
          <w:color w:val="000000"/>
          <w:sz w:val="24"/>
          <w:szCs w:val="24"/>
        </w:rPr>
        <w:t>远程服务</w:t>
      </w:r>
    </w:p>
    <w:p w:rsidR="006307B8" w:rsidRDefault="005C3570">
      <w:pPr>
        <w:pStyle w:val="a4"/>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设立了职能完善的项目服务团队，保障区域管理者、坊主、学员等享受人性化而便捷的研修服务。本项目支持服务呼叫中心拥有</w:t>
      </w:r>
      <w:r>
        <w:rPr>
          <w:rFonts w:ascii="仿宋" w:eastAsia="仿宋" w:hAnsi="仿宋" w:cs="仿宋" w:hint="eastAsia"/>
          <w:color w:val="000000" w:themeColor="text1"/>
          <w:sz w:val="24"/>
        </w:rPr>
        <w:t>300</w:t>
      </w:r>
      <w:r>
        <w:rPr>
          <w:rFonts w:ascii="仿宋" w:eastAsia="仿宋" w:hAnsi="仿宋" w:cs="仿宋" w:hint="eastAsia"/>
          <w:color w:val="000000" w:themeColor="text1"/>
          <w:sz w:val="24"/>
        </w:rPr>
        <w:t>个座席，服务热线</w:t>
      </w:r>
      <w:r>
        <w:rPr>
          <w:rFonts w:ascii="仿宋" w:eastAsia="仿宋" w:hAnsi="仿宋" w:cs="仿宋" w:hint="eastAsia"/>
          <w:color w:val="000000" w:themeColor="text1"/>
          <w:sz w:val="24"/>
        </w:rPr>
        <w:t>4000100686</w:t>
      </w:r>
      <w:r>
        <w:rPr>
          <w:rFonts w:ascii="仿宋" w:eastAsia="仿宋" w:hAnsi="仿宋" w:cs="仿宋" w:hint="eastAsia"/>
          <w:color w:val="000000" w:themeColor="text1"/>
          <w:sz w:val="24"/>
        </w:rPr>
        <w:t>为参训教师提供</w:t>
      </w:r>
      <w:r>
        <w:rPr>
          <w:rFonts w:ascii="仿宋" w:eastAsia="仿宋" w:hAnsi="仿宋" w:cs="仿宋" w:hint="eastAsia"/>
          <w:color w:val="000000" w:themeColor="text1"/>
          <w:sz w:val="24"/>
        </w:rPr>
        <w:t>7</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24</w:t>
      </w:r>
      <w:r>
        <w:rPr>
          <w:rFonts w:ascii="仿宋" w:eastAsia="仿宋" w:hAnsi="仿宋" w:cs="仿宋" w:hint="eastAsia"/>
          <w:color w:val="000000" w:themeColor="text1"/>
          <w:sz w:val="24"/>
        </w:rPr>
        <w:t>小时个性化一站式服务，切实做到问题</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需求第一时间响应、反馈、解决。</w:t>
      </w:r>
    </w:p>
    <w:p w:rsidR="006307B8" w:rsidRDefault="006307B8">
      <w:pPr>
        <w:spacing w:line="360" w:lineRule="auto"/>
        <w:ind w:firstLineChars="200" w:firstLine="480"/>
        <w:rPr>
          <w:rFonts w:ascii="仿宋" w:eastAsia="仿宋" w:hAnsi="仿宋"/>
          <w:color w:val="000000"/>
          <w:sz w:val="24"/>
          <w:szCs w:val="24"/>
        </w:rPr>
      </w:pPr>
    </w:p>
    <w:p w:rsidR="006307B8" w:rsidRDefault="005C3570">
      <w:pPr>
        <w:pStyle w:val="1"/>
        <w:spacing w:line="240" w:lineRule="auto"/>
        <w:ind w:firstLineChars="200" w:firstLine="482"/>
        <w:rPr>
          <w:color w:val="000000"/>
          <w:sz w:val="24"/>
          <w:szCs w:val="24"/>
        </w:rPr>
      </w:pPr>
      <w:bookmarkStart w:id="9" w:name="_Toc457493625"/>
      <w:r>
        <w:rPr>
          <w:rFonts w:hint="eastAsia"/>
          <w:color w:val="000000"/>
          <w:sz w:val="24"/>
          <w:szCs w:val="24"/>
        </w:rPr>
        <w:t>九、训后服务</w:t>
      </w:r>
      <w:bookmarkEnd w:id="9"/>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1.</w:t>
      </w:r>
      <w:r>
        <w:rPr>
          <w:rFonts w:ascii="仿宋" w:eastAsia="仿宋" w:hAnsi="仿宋" w:cs="仿宋" w:hint="eastAsia"/>
          <w:b/>
          <w:color w:val="000000"/>
          <w:sz w:val="24"/>
          <w:szCs w:val="24"/>
        </w:rPr>
        <w:t>为学员教学提供丰富素材资源</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借助我校远程学院自主开发的基础教育资源网</w:t>
      </w:r>
      <w:r>
        <w:rPr>
          <w:rFonts w:ascii="仿宋" w:eastAsia="仿宋" w:hAnsi="仿宋" w:cs="仿宋"/>
          <w:color w:val="000000"/>
          <w:sz w:val="24"/>
          <w:szCs w:val="24"/>
        </w:rPr>
        <w:t>——</w:t>
      </w:r>
      <w:r>
        <w:rPr>
          <w:rFonts w:ascii="仿宋" w:eastAsia="仿宋" w:hAnsi="仿宋" w:cs="仿宋" w:hint="eastAsia"/>
          <w:color w:val="000000"/>
          <w:sz w:val="24"/>
          <w:szCs w:val="24"/>
        </w:rPr>
        <w:t>“积学网”，为教师提供形式多样、内容丰富的资源。网站内容涵盖幼儿园各领域，形成基础教育资源超市。</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2.</w:t>
      </w:r>
      <w:r>
        <w:rPr>
          <w:rFonts w:ascii="仿宋" w:eastAsia="仿宋" w:hAnsi="仿宋" w:cs="仿宋" w:hint="eastAsia"/>
          <w:b/>
          <w:color w:val="000000"/>
          <w:sz w:val="24"/>
          <w:szCs w:val="24"/>
        </w:rPr>
        <w:t>专家常态跟进指导</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专家将定期进入工作坊和研修社区，汇集遴选问题，指导解决问</w:t>
      </w:r>
      <w:r>
        <w:rPr>
          <w:rFonts w:ascii="仿宋" w:eastAsia="仿宋" w:hAnsi="仿宋" w:cs="仿宋" w:hint="eastAsia"/>
          <w:color w:val="000000"/>
          <w:sz w:val="24"/>
          <w:szCs w:val="24"/>
        </w:rPr>
        <w:t>题；鼓励学员积极开展网络研修活动，使短期集中学习与长期园本研修相结合，有效指导实践，促进新课程的实施与发展。同时，结合教育科研课题，开展子课题研究。帮助学员从“熟练教学型”教师向“教学研究型”教师转变。</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3.</w:t>
      </w:r>
      <w:r>
        <w:rPr>
          <w:rFonts w:ascii="仿宋" w:eastAsia="仿宋" w:hAnsi="仿宋" w:cs="仿宋" w:hint="eastAsia"/>
          <w:b/>
          <w:color w:val="000000"/>
          <w:sz w:val="24"/>
          <w:szCs w:val="24"/>
        </w:rPr>
        <w:t>通过研修社区促进培训常态化</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通过资源共享、课题研究、专家引领等形式，吸引教师参与网络研修活动，增强培训效果，促进培训的常态化。</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4.</w:t>
      </w:r>
      <w:r>
        <w:rPr>
          <w:rFonts w:ascii="仿宋" w:eastAsia="仿宋" w:hAnsi="仿宋" w:cs="仿宋" w:hint="eastAsia"/>
          <w:b/>
          <w:color w:val="000000"/>
          <w:sz w:val="24"/>
          <w:szCs w:val="24"/>
        </w:rPr>
        <w:t>学习资源常态积累</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我校将在项目整体结束后，提供</w:t>
      </w:r>
      <w:r>
        <w:rPr>
          <w:rFonts w:ascii="仿宋" w:eastAsia="仿宋" w:hAnsi="仿宋" w:cs="仿宋" w:hint="eastAsia"/>
          <w:color w:val="000000"/>
          <w:sz w:val="24"/>
          <w:szCs w:val="24"/>
        </w:rPr>
        <w:t>1</w:t>
      </w:r>
      <w:r>
        <w:rPr>
          <w:rFonts w:ascii="仿宋" w:eastAsia="仿宋" w:hAnsi="仿宋" w:cs="仿宋" w:hint="eastAsia"/>
          <w:color w:val="000000"/>
          <w:sz w:val="24"/>
          <w:szCs w:val="24"/>
        </w:rPr>
        <w:t>年的项目跟踪指导服务，培训平台及课程在培训结束后长期免费开放，供参训学员随时参考、复习、探讨，培训过程中的生成性资源长期免费开放，并通过教学资源征集评选等活动，促使学员将资源积累与日常教学实践相结合，促使本校本区域资源库建设常态化。</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5.</w:t>
      </w:r>
      <w:r>
        <w:rPr>
          <w:rFonts w:ascii="仿宋" w:eastAsia="仿宋" w:hAnsi="仿宋" w:cs="仿宋" w:hint="eastAsia"/>
          <w:b/>
          <w:color w:val="000000"/>
          <w:sz w:val="24"/>
          <w:szCs w:val="24"/>
        </w:rPr>
        <w:t>利用电子档案探索学分互认机制</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为学员建立电子档案，为管理部门了解评价学员提供方便。同时，为想在我</w:t>
      </w:r>
      <w:r>
        <w:rPr>
          <w:rFonts w:ascii="仿宋" w:eastAsia="仿宋" w:hAnsi="仿宋" w:cs="仿宋" w:hint="eastAsia"/>
          <w:color w:val="000000"/>
          <w:sz w:val="24"/>
          <w:szCs w:val="24"/>
        </w:rPr>
        <w:lastRenderedPageBreak/>
        <w:t>校继续深造学历教育的学员提供学历和非学历平台信息认证。</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6.</w:t>
      </w:r>
      <w:r>
        <w:rPr>
          <w:rFonts w:ascii="仿宋" w:eastAsia="仿宋" w:hAnsi="仿宋" w:cs="仿宋" w:hint="eastAsia"/>
          <w:b/>
          <w:color w:val="000000"/>
          <w:sz w:val="24"/>
          <w:szCs w:val="24"/>
        </w:rPr>
        <w:t>跟踪建设生成性资源</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根据教师在研修过程中所遇到的问题和提出的反馈意见，进一步建设在线培训</w:t>
      </w:r>
      <w:r>
        <w:rPr>
          <w:rFonts w:ascii="仿宋" w:eastAsia="仿宋" w:hAnsi="仿宋" w:cs="仿宋" w:hint="eastAsia"/>
          <w:color w:val="000000"/>
          <w:sz w:val="24"/>
          <w:szCs w:val="24"/>
        </w:rPr>
        <w:t>课程资源和教师学习过程中的生成性资源，并根据需要增补责任专家的专题辅导内容。</w:t>
      </w:r>
    </w:p>
    <w:p w:rsidR="006307B8" w:rsidRDefault="005C3570">
      <w:pPr>
        <w:spacing w:line="360" w:lineRule="auto"/>
        <w:ind w:firstLineChars="200" w:firstLine="482"/>
        <w:rPr>
          <w:rFonts w:ascii="仿宋" w:eastAsia="仿宋" w:hAnsi="仿宋" w:cs="仿宋"/>
          <w:b/>
          <w:color w:val="000000"/>
          <w:sz w:val="24"/>
          <w:szCs w:val="24"/>
        </w:rPr>
      </w:pPr>
      <w:r>
        <w:rPr>
          <w:rFonts w:ascii="仿宋" w:eastAsia="仿宋" w:hAnsi="仿宋" w:cs="仿宋"/>
          <w:b/>
          <w:color w:val="000000"/>
          <w:sz w:val="24"/>
          <w:szCs w:val="24"/>
        </w:rPr>
        <w:t>7.</w:t>
      </w:r>
      <w:r>
        <w:rPr>
          <w:rFonts w:ascii="仿宋" w:eastAsia="仿宋" w:hAnsi="仿宋" w:cs="仿宋" w:hint="eastAsia"/>
          <w:b/>
          <w:color w:val="000000"/>
          <w:sz w:val="24"/>
          <w:szCs w:val="24"/>
        </w:rPr>
        <w:t>建立专家指导与回访机制</w:t>
      </w:r>
    </w:p>
    <w:p w:rsidR="006307B8" w:rsidRDefault="005C3570">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通过问卷调查、电话回访、实地调研及组织专家进行实地回访讲学，开展教学指导活动。</w:t>
      </w:r>
    </w:p>
    <w:p w:rsidR="006307B8" w:rsidRDefault="006307B8">
      <w:pPr>
        <w:spacing w:line="360" w:lineRule="auto"/>
        <w:rPr>
          <w:rFonts w:ascii="宋体"/>
          <w:b/>
          <w:color w:val="000000"/>
          <w:szCs w:val="21"/>
        </w:rPr>
      </w:pPr>
    </w:p>
    <w:p w:rsidR="006307B8" w:rsidRDefault="006307B8">
      <w:pPr>
        <w:spacing w:line="360" w:lineRule="auto"/>
        <w:rPr>
          <w:rFonts w:ascii="宋体"/>
          <w:b/>
          <w:color w:val="000000"/>
          <w:szCs w:val="21"/>
        </w:rPr>
      </w:pPr>
    </w:p>
    <w:p w:rsidR="006307B8" w:rsidRDefault="005C3570">
      <w:pPr>
        <w:ind w:right="301" w:firstLineChars="213" w:firstLine="770"/>
        <w:jc w:val="right"/>
        <w:rPr>
          <w:rFonts w:ascii="仿宋" w:eastAsia="仿宋" w:hAnsi="仿宋" w:cs="仿宋"/>
          <w:b/>
          <w:color w:val="000000"/>
          <w:sz w:val="36"/>
          <w:szCs w:val="36"/>
        </w:rPr>
      </w:pPr>
      <w:r>
        <w:rPr>
          <w:rFonts w:ascii="仿宋" w:eastAsia="仿宋" w:hAnsi="仿宋" w:cs="仿宋" w:hint="eastAsia"/>
          <w:b/>
          <w:color w:val="000000"/>
          <w:sz w:val="36"/>
          <w:szCs w:val="36"/>
        </w:rPr>
        <w:t>陕西师范大学</w:t>
      </w:r>
    </w:p>
    <w:p w:rsidR="006307B8" w:rsidRDefault="005C3570">
      <w:pPr>
        <w:spacing w:line="360" w:lineRule="auto"/>
        <w:ind w:firstLineChars="200" w:firstLine="600"/>
        <w:rPr>
          <w:rFonts w:ascii="宋体"/>
          <w:b/>
          <w:color w:val="000000"/>
          <w:szCs w:val="21"/>
        </w:rPr>
      </w:pPr>
      <w:r>
        <w:rPr>
          <w:rFonts w:ascii="仿宋" w:eastAsia="仿宋" w:hAnsi="仿宋" w:cs="仿宋"/>
          <w:color w:val="000000"/>
          <w:sz w:val="30"/>
          <w:szCs w:val="30"/>
        </w:rPr>
        <w:t xml:space="preserve">                                   </w:t>
      </w:r>
      <w:r>
        <w:rPr>
          <w:rFonts w:ascii="仿宋" w:eastAsia="仿宋" w:hAnsi="仿宋" w:cs="仿宋" w:hint="eastAsia"/>
          <w:color w:val="000000"/>
          <w:sz w:val="30"/>
          <w:szCs w:val="30"/>
        </w:rPr>
        <w:t>二О一七年九月</w:t>
      </w:r>
      <w:r>
        <w:rPr>
          <w:rFonts w:ascii="仿宋" w:eastAsia="仿宋" w:hAnsi="仿宋" w:cs="仿宋"/>
          <w:color w:val="000000"/>
          <w:sz w:val="30"/>
          <w:szCs w:val="30"/>
        </w:rPr>
        <w:t xml:space="preserve">  </w:t>
      </w:r>
    </w:p>
    <w:p w:rsidR="006307B8" w:rsidRDefault="006307B8">
      <w:pPr>
        <w:spacing w:line="360" w:lineRule="auto"/>
        <w:ind w:firstLineChars="200" w:firstLine="422"/>
        <w:rPr>
          <w:rFonts w:ascii="宋体"/>
          <w:b/>
          <w:color w:val="000000"/>
          <w:szCs w:val="21"/>
        </w:rPr>
      </w:pPr>
    </w:p>
    <w:p w:rsidR="006307B8" w:rsidRDefault="006307B8">
      <w:pPr>
        <w:widowControl/>
        <w:jc w:val="left"/>
        <w:rPr>
          <w:rFonts w:ascii="宋体"/>
          <w:b/>
          <w:color w:val="000000"/>
          <w:szCs w:val="21"/>
        </w:rPr>
      </w:pPr>
    </w:p>
    <w:p w:rsidR="006307B8" w:rsidRDefault="006307B8">
      <w:pPr>
        <w:widowControl/>
        <w:jc w:val="left"/>
        <w:rPr>
          <w:rFonts w:ascii="宋体"/>
          <w:b/>
          <w:color w:val="000000"/>
          <w:szCs w:val="21"/>
        </w:rPr>
      </w:pPr>
    </w:p>
    <w:p w:rsidR="006307B8" w:rsidRDefault="006307B8">
      <w:pPr>
        <w:widowControl/>
        <w:jc w:val="left"/>
        <w:rPr>
          <w:rFonts w:ascii="宋体"/>
          <w:b/>
          <w:color w:val="000000"/>
          <w:szCs w:val="21"/>
        </w:rPr>
      </w:pPr>
    </w:p>
    <w:p w:rsidR="006307B8" w:rsidRDefault="006307B8">
      <w:pPr>
        <w:spacing w:line="360" w:lineRule="auto"/>
        <w:ind w:firstLineChars="200" w:firstLine="422"/>
        <w:rPr>
          <w:rFonts w:ascii="宋体"/>
          <w:b/>
          <w:color w:val="000000"/>
          <w:szCs w:val="21"/>
        </w:rPr>
        <w:sectPr w:rsidR="006307B8">
          <w:pgSz w:w="11906" w:h="16838"/>
          <w:pgMar w:top="1440" w:right="1797" w:bottom="1440" w:left="1797" w:header="851" w:footer="992" w:gutter="0"/>
          <w:cols w:space="425"/>
          <w:docGrid w:linePitch="312"/>
        </w:sectPr>
      </w:pPr>
    </w:p>
    <w:p w:rsidR="006307B8" w:rsidRDefault="005C3570">
      <w:pPr>
        <w:pStyle w:val="1"/>
        <w:spacing w:line="240" w:lineRule="auto"/>
        <w:rPr>
          <w:color w:val="000000"/>
          <w:sz w:val="24"/>
          <w:szCs w:val="24"/>
        </w:rPr>
      </w:pPr>
      <w:bookmarkStart w:id="10" w:name="_Toc457493626"/>
      <w:r>
        <w:rPr>
          <w:rFonts w:ascii="仿宋" w:eastAsia="仿宋" w:hAnsi="仿宋" w:cs="仿宋" w:hint="eastAsia"/>
          <w:color w:val="000000"/>
          <w:sz w:val="24"/>
          <w:szCs w:val="24"/>
        </w:rPr>
        <w:lastRenderedPageBreak/>
        <w:t>附件一：课程内容列表</w:t>
      </w:r>
      <w:bookmarkStart w:id="11" w:name="_GoBack"/>
      <w:bookmarkEnd w:id="10"/>
      <w:bookmarkEnd w:id="11"/>
    </w:p>
    <w:tbl>
      <w:tblPr>
        <w:tblW w:w="14556" w:type="dxa"/>
        <w:jc w:val="center"/>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677"/>
        <w:gridCol w:w="19"/>
        <w:gridCol w:w="2121"/>
        <w:gridCol w:w="3084"/>
        <w:gridCol w:w="722"/>
        <w:gridCol w:w="1011"/>
        <w:gridCol w:w="1442"/>
        <w:gridCol w:w="1587"/>
        <w:gridCol w:w="1182"/>
        <w:gridCol w:w="1130"/>
        <w:gridCol w:w="6"/>
        <w:gridCol w:w="861"/>
      </w:tblGrid>
      <w:tr w:rsidR="006307B8">
        <w:trPr>
          <w:trHeight w:val="143"/>
          <w:jc w:val="center"/>
        </w:trPr>
        <w:tc>
          <w:tcPr>
            <w:tcW w:w="714"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阶段与环节</w:t>
            </w:r>
          </w:p>
        </w:tc>
        <w:tc>
          <w:tcPr>
            <w:tcW w:w="696" w:type="dxa"/>
            <w:gridSpan w:val="2"/>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模块</w:t>
            </w:r>
          </w:p>
        </w:tc>
        <w:tc>
          <w:tcPr>
            <w:tcW w:w="2121"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专题</w:t>
            </w:r>
          </w:p>
        </w:tc>
        <w:tc>
          <w:tcPr>
            <w:tcW w:w="3084"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核心内容</w:t>
            </w:r>
          </w:p>
        </w:tc>
        <w:tc>
          <w:tcPr>
            <w:tcW w:w="722"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学时</w:t>
            </w:r>
          </w:p>
        </w:tc>
        <w:tc>
          <w:tcPr>
            <w:tcW w:w="1011"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是否为实践性课程</w:t>
            </w:r>
          </w:p>
        </w:tc>
        <w:tc>
          <w:tcPr>
            <w:tcW w:w="1442"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主要授课者或组织者</w:t>
            </w:r>
          </w:p>
        </w:tc>
        <w:tc>
          <w:tcPr>
            <w:tcW w:w="1587"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单位</w:t>
            </w:r>
          </w:p>
        </w:tc>
        <w:tc>
          <w:tcPr>
            <w:tcW w:w="1182"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职称</w:t>
            </w:r>
          </w:p>
        </w:tc>
        <w:tc>
          <w:tcPr>
            <w:tcW w:w="1130" w:type="dxa"/>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是否为一线教师</w:t>
            </w:r>
            <w:r>
              <w:rPr>
                <w:rFonts w:ascii="仿宋" w:eastAsia="仿宋" w:hAnsi="仿宋" w:cs="仿宋" w:hint="eastAsia"/>
                <w:b/>
                <w:szCs w:val="21"/>
              </w:rPr>
              <w:t>/</w:t>
            </w:r>
            <w:r>
              <w:rPr>
                <w:rFonts w:ascii="仿宋" w:eastAsia="仿宋" w:hAnsi="仿宋" w:cs="仿宋" w:hint="eastAsia"/>
                <w:b/>
                <w:szCs w:val="21"/>
              </w:rPr>
              <w:t>教研员</w:t>
            </w:r>
          </w:p>
        </w:tc>
        <w:tc>
          <w:tcPr>
            <w:tcW w:w="867" w:type="dxa"/>
            <w:gridSpan w:val="2"/>
            <w:vAlign w:val="center"/>
          </w:tcPr>
          <w:p w:rsidR="006307B8" w:rsidRDefault="005C3570" w:rsidP="00792E1C">
            <w:pPr>
              <w:adjustRightInd w:val="0"/>
              <w:spacing w:beforeLines="50" w:line="360" w:lineRule="auto"/>
              <w:jc w:val="center"/>
              <w:rPr>
                <w:rFonts w:ascii="仿宋" w:eastAsia="仿宋" w:hAnsi="仿宋" w:cs="仿宋"/>
                <w:b/>
                <w:szCs w:val="21"/>
              </w:rPr>
            </w:pPr>
            <w:r>
              <w:rPr>
                <w:rFonts w:ascii="仿宋" w:eastAsia="仿宋" w:hAnsi="仿宋" w:cs="仿宋" w:hint="eastAsia"/>
                <w:b/>
                <w:szCs w:val="21"/>
              </w:rPr>
              <w:t>备注</w:t>
            </w:r>
          </w:p>
        </w:tc>
      </w:tr>
      <w:tr w:rsidR="006307B8">
        <w:trPr>
          <w:trHeight w:val="143"/>
          <w:jc w:val="center"/>
        </w:trPr>
        <w:tc>
          <w:tcPr>
            <w:tcW w:w="714" w:type="dxa"/>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网络研修</w:t>
            </w:r>
          </w:p>
        </w:tc>
        <w:tc>
          <w:tcPr>
            <w:tcW w:w="696" w:type="dxa"/>
            <w:gridSpan w:val="2"/>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模块一：专业理念与师德</w:t>
            </w: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用爱和智慧为学生导航——兼谈教师专业标准</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教师专业标准的本质在于爱学生。爱学生的同时，还要拥有智慧和知识。</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史建义</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雁塔区教师进修学校</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创新人才早期培养</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做一名学生尊重的好老师。</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郭永福</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中国教育学会</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编审</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666"/>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行为师范</w:t>
            </w:r>
            <w:r>
              <w:rPr>
                <w:rFonts w:ascii="仿宋" w:eastAsia="仿宋" w:hAnsi="仿宋" w:cs="仿宋" w:hint="eastAsia"/>
                <w:szCs w:val="21"/>
              </w:rPr>
              <w:t xml:space="preserve"> </w:t>
            </w:r>
            <w:r>
              <w:rPr>
                <w:rFonts w:ascii="仿宋" w:eastAsia="仿宋" w:hAnsi="仿宋" w:cs="仿宋" w:hint="eastAsia"/>
                <w:szCs w:val="21"/>
              </w:rPr>
              <w:t>学为人师。</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刘良华</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华南师范大学教育科学学院</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博士</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基于儿童视角的班级管理</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基于儿童视角的班级管理</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郑名</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西北师范大学教育学院</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教授</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留守儿童心理关爱</w:t>
            </w:r>
          </w:p>
        </w:tc>
        <w:tc>
          <w:tcPr>
            <w:tcW w:w="3084"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本课程基于提高被培训者开展留守儿童心理关爱工作能力的课程目标，根据相关留守儿童心理关爱的研究成果，阐明留守儿童心理关爱的价值，分析留守儿</w:t>
            </w:r>
            <w:r>
              <w:rPr>
                <w:rFonts w:ascii="仿宋" w:eastAsia="仿宋" w:hAnsi="仿宋" w:cs="仿宋" w:hint="eastAsia"/>
                <w:szCs w:val="21"/>
              </w:rPr>
              <w:lastRenderedPageBreak/>
              <w:t>童的一般心理问题和学校适应问题；并结合相关教育实践案例，解读国家心理健康监测指标体系中的关键要求，介绍留守儿童心理关爱的方法。</w:t>
            </w:r>
          </w:p>
        </w:tc>
        <w:tc>
          <w:tcPr>
            <w:tcW w:w="72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lastRenderedPageBreak/>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144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杨泳</w:t>
            </w:r>
          </w:p>
        </w:tc>
        <w:tc>
          <w:tcPr>
            <w:tcW w:w="1587"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西安文理学院</w:t>
            </w:r>
          </w:p>
        </w:tc>
        <w:tc>
          <w:tcPr>
            <w:tcW w:w="118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学前儿童心理发展特点与教育</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学前儿童心理发展特点与教育</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乔慧萍</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陕西省政府幼儿园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幼儿园学生常见心理问题及辅导策略</w:t>
            </w:r>
          </w:p>
        </w:tc>
        <w:tc>
          <w:tcPr>
            <w:tcW w:w="3084"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幼儿园学生常见心理问题及辅导策略</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陈青萍</w:t>
            </w:r>
          </w:p>
        </w:tc>
        <w:tc>
          <w:tcPr>
            <w:tcW w:w="1587"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教授</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教师职业健康与自我调适</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在本专题中，李彩娜副教授主要讲了三个主题：了解自己、自我调节和压力管理。</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李彩娜</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陕西师范大学心理学院</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乡村学生良好学习习惯养成</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乡村学生良好学习习惯养成</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1</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马碧黛</w:t>
            </w:r>
            <w:r>
              <w:rPr>
                <w:rFonts w:ascii="仿宋" w:eastAsia="仿宋" w:hAnsi="仿宋" w:cs="仿宋" w:hint="eastAsia"/>
                <w:szCs w:val="21"/>
              </w:rPr>
              <w:t xml:space="preserve"> </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甘肃省临潭县城关第一小学</w:t>
            </w:r>
          </w:p>
        </w:tc>
        <w:tc>
          <w:tcPr>
            <w:tcW w:w="118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研修活动一：教师专业能力素养</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教师专业能力素养研讨。</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模块二：</w:t>
            </w:r>
          </w:p>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lastRenderedPageBreak/>
              <w:t>网络研修与园本研修整合能力</w:t>
            </w:r>
          </w:p>
        </w:tc>
        <w:tc>
          <w:tcPr>
            <w:tcW w:w="2121"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lastRenderedPageBreak/>
              <w:t>园本研修开展的有效途径与方法</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课程就园本研修的有效进行方法和途径，做了细致介绍。</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吴积军</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陕西省教育科学研究所</w:t>
            </w:r>
          </w:p>
        </w:tc>
        <w:tc>
          <w:tcPr>
            <w:tcW w:w="118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网络研修活动的设计、组织与评价</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如何进行网络研修活动的设计，怎样有效组织顺利实施，以及如何对此进行评价，是课程讲解的重点。</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冯莉</w:t>
            </w:r>
          </w:p>
        </w:tc>
        <w:tc>
          <w:tcPr>
            <w:tcW w:w="1587"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黑龙江教育学院</w:t>
            </w:r>
          </w:p>
        </w:tc>
        <w:tc>
          <w:tcPr>
            <w:tcW w:w="118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研究员</w:t>
            </w: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建设园本主题研修系统，引领教师主动发展</w:t>
            </w:r>
          </w:p>
        </w:tc>
        <w:tc>
          <w:tcPr>
            <w:tcW w:w="3084"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如何建设园本主题研修系统，引领教师主动发展。</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李元昌</w:t>
            </w:r>
          </w:p>
        </w:tc>
        <w:tc>
          <w:tcPr>
            <w:tcW w:w="1587"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吉林省教育学院</w:t>
            </w:r>
          </w:p>
        </w:tc>
        <w:tc>
          <w:tcPr>
            <w:tcW w:w="118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特级教师</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教师怎样展开园本研修</w:t>
            </w:r>
          </w:p>
        </w:tc>
        <w:tc>
          <w:tcPr>
            <w:tcW w:w="3084"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教师展开园本研修的成功案例，教师展开园本研修的理论支持、方法和途径</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赵琦</w:t>
            </w:r>
          </w:p>
        </w:tc>
        <w:tc>
          <w:tcPr>
            <w:tcW w:w="1587"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莲湖区教师进修学校</w:t>
            </w:r>
          </w:p>
        </w:tc>
        <w:tc>
          <w:tcPr>
            <w:tcW w:w="118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教研员</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研修活动二：园本研修能力提升</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园本研修能力提升。</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模块三：</w:t>
            </w:r>
          </w:p>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信息技术应用能力</w:t>
            </w: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信息技术与幼儿园教学深度融合</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信息技术与幼儿园教学深度融合</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兀静</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西安交通大学幼儿园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6" w:type="dxa"/>
            <w:gridSpan w:val="2"/>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幼儿园教学中的</w:t>
            </w:r>
            <w:r>
              <w:rPr>
                <w:rFonts w:ascii="仿宋" w:eastAsia="仿宋" w:hAnsi="仿宋" w:cs="仿宋" w:hint="eastAsia"/>
                <w:szCs w:val="21"/>
              </w:rPr>
              <w:t>PPT</w:t>
            </w:r>
            <w:r>
              <w:rPr>
                <w:rFonts w:ascii="仿宋" w:eastAsia="仿宋" w:hAnsi="仿宋" w:cs="仿宋" w:hint="eastAsia"/>
                <w:szCs w:val="21"/>
              </w:rPr>
              <w:t>高级技法</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幼儿园教学中的</w:t>
            </w:r>
            <w:r>
              <w:rPr>
                <w:rFonts w:ascii="仿宋" w:eastAsia="仿宋" w:hAnsi="仿宋" w:cs="仿宋" w:hint="eastAsia"/>
                <w:szCs w:val="21"/>
              </w:rPr>
              <w:t>PPT</w:t>
            </w:r>
            <w:r>
              <w:rPr>
                <w:rFonts w:ascii="仿宋" w:eastAsia="仿宋" w:hAnsi="仿宋" w:cs="仿宋" w:hint="eastAsia"/>
                <w:szCs w:val="21"/>
              </w:rPr>
              <w:t>高级技法</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何菊玲</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陕西师范大学</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副编审</w:t>
            </w:r>
          </w:p>
        </w:tc>
        <w:tc>
          <w:tcPr>
            <w:tcW w:w="1136" w:type="dxa"/>
            <w:gridSpan w:val="2"/>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1" w:type="dxa"/>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辅助儿歌教学</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Flash</w:t>
            </w:r>
            <w:r>
              <w:rPr>
                <w:rFonts w:ascii="仿宋" w:eastAsia="仿宋" w:hAnsi="仿宋" w:cs="仿宋" w:hint="eastAsia"/>
                <w:szCs w:val="21"/>
              </w:rPr>
              <w:t>辅助儿歌教学</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王莉</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西北工业大学幼儿园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高级教师</w:t>
            </w:r>
          </w:p>
        </w:tc>
        <w:tc>
          <w:tcPr>
            <w:tcW w:w="1136" w:type="dxa"/>
            <w:gridSpan w:val="2"/>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多媒体融合技术下的幼儿园教学</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多媒体融合技术下的幼儿园教学</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张明红</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华东师范大学</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副教授</w:t>
            </w:r>
          </w:p>
        </w:tc>
        <w:tc>
          <w:tcPr>
            <w:tcW w:w="1136" w:type="dxa"/>
            <w:gridSpan w:val="2"/>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1" w:type="dxa"/>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音频软件在幼儿园教学中的使用</w:t>
            </w:r>
          </w:p>
        </w:tc>
        <w:tc>
          <w:tcPr>
            <w:tcW w:w="3084" w:type="dxa"/>
            <w:vAlign w:val="center"/>
          </w:tcPr>
          <w:p w:rsidR="006307B8" w:rsidRDefault="005C3570" w:rsidP="00792E1C">
            <w:pPr>
              <w:adjustRightInd w:val="0"/>
              <w:snapToGrid w:val="0"/>
              <w:spacing w:beforeLines="50" w:line="360" w:lineRule="auto"/>
              <w:rPr>
                <w:rFonts w:ascii="仿宋" w:eastAsia="仿宋" w:hAnsi="仿宋" w:cs="仿宋"/>
                <w:szCs w:val="21"/>
              </w:rPr>
            </w:pPr>
            <w:r>
              <w:rPr>
                <w:rFonts w:ascii="仿宋" w:eastAsia="仿宋" w:hAnsi="仿宋" w:cs="仿宋" w:hint="eastAsia"/>
                <w:szCs w:val="21"/>
              </w:rPr>
              <w:t>音频软件在幼儿园教学中的使用</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兀静</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西安交通大学幼儿园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6" w:type="dxa"/>
            <w:gridSpan w:val="2"/>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1" w:type="dxa"/>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研修活动三：信息技术应用能力提升</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信息技术应用能力提升。</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网络研修</w:t>
            </w:r>
          </w:p>
        </w:tc>
        <w:tc>
          <w:tcPr>
            <w:tcW w:w="677" w:type="dxa"/>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模块四：</w:t>
            </w:r>
          </w:p>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教学实施能力</w:t>
            </w: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幼儿园游戏的开展与指导</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幼儿园游戏的开展与指导</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李少梅</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陕西师大教育学院</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副教授</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幼儿园一日生活中的保教结合</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幼儿园一日生活中的保教结合</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兀静</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西安交通大学幼儿园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幼儿园园本文化建设及创建</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幼儿园园本文化建设及创建</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兀静</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西安交通大学幼儿园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幼儿园区域活动的设置与指导</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幼儿园区域活动的设置与指导</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王莉</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西北工业大学幼儿园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高级教师</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幼儿园科学教育的理论与实践</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幼儿园科学教育的理论与实践</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王冬兰</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中国学前教育研究会学术委员会</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 xml:space="preserve">　研究员</w:t>
            </w:r>
          </w:p>
        </w:tc>
        <w:tc>
          <w:tcPr>
            <w:tcW w:w="1130"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否</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幼儿园卫生保健工作的管理与实践</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幼儿园卫生保健工作的管理与实践</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郑晓枫</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白桦林间幼儿园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幼儿语言发展的目标与途径</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幼儿语言发展的目标与途径</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温燕</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电信科学技术第十研究所幼儿园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幼儿园音乐教育活动的设计与实施</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幼儿园音乐教育活动的设计与实施</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兀静</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西安交通大学幼儿园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班级游戏活动区域创设与材料投放</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班级游戏活动区域创设与材料投放</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郑晓枫</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白桦林间幼儿园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77"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140" w:type="dxa"/>
            <w:gridSpan w:val="2"/>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幼儿园科学教育案例解析</w:t>
            </w:r>
          </w:p>
        </w:tc>
        <w:tc>
          <w:tcPr>
            <w:tcW w:w="3084" w:type="dxa"/>
            <w:vAlign w:val="center"/>
          </w:tcPr>
          <w:p w:rsidR="006307B8" w:rsidRDefault="005C3570" w:rsidP="00792E1C">
            <w:pPr>
              <w:spacing w:beforeLines="50" w:line="360" w:lineRule="auto"/>
              <w:rPr>
                <w:rFonts w:ascii="仿宋" w:eastAsia="仿宋" w:hAnsi="仿宋" w:cs="仿宋"/>
                <w:szCs w:val="21"/>
              </w:rPr>
            </w:pPr>
            <w:r>
              <w:rPr>
                <w:rFonts w:ascii="仿宋" w:eastAsia="仿宋" w:hAnsi="仿宋" w:cs="仿宋" w:hint="eastAsia"/>
                <w:szCs w:val="21"/>
              </w:rPr>
              <w:t>幼儿园科学教育案例解析</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温燕</w:t>
            </w:r>
          </w:p>
        </w:tc>
        <w:tc>
          <w:tcPr>
            <w:tcW w:w="1587"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电信科学技术第十研究所幼儿园</w:t>
            </w:r>
          </w:p>
        </w:tc>
        <w:tc>
          <w:tcPr>
            <w:tcW w:w="1182" w:type="dxa"/>
            <w:vAlign w:val="center"/>
          </w:tcPr>
          <w:p w:rsidR="006307B8" w:rsidRDefault="005C3570" w:rsidP="00792E1C">
            <w:pPr>
              <w:spacing w:beforeLines="50" w:line="360" w:lineRule="auto"/>
              <w:jc w:val="center"/>
              <w:rPr>
                <w:rFonts w:ascii="仿宋" w:eastAsia="仿宋" w:hAnsi="仿宋" w:cs="仿宋"/>
                <w:szCs w:val="21"/>
              </w:rPr>
            </w:pPr>
            <w:r>
              <w:rPr>
                <w:rFonts w:ascii="仿宋" w:eastAsia="仿宋" w:hAnsi="仿宋" w:cs="仿宋" w:hint="eastAsia"/>
                <w:szCs w:val="21"/>
              </w:rPr>
              <w:t>园长</w:t>
            </w:r>
          </w:p>
        </w:tc>
        <w:tc>
          <w:tcPr>
            <w:tcW w:w="1130"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研修活动四：教学实施能力提升</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教学实施能力提升。</w:t>
            </w:r>
          </w:p>
        </w:tc>
        <w:tc>
          <w:tcPr>
            <w:tcW w:w="72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成果汇展</w:t>
            </w: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山西省本地生成性教学课例评析</w:t>
            </w:r>
            <w:r>
              <w:rPr>
                <w:rFonts w:ascii="仿宋" w:eastAsia="仿宋" w:hAnsi="仿宋" w:cs="仿宋" w:hint="eastAsia"/>
                <w:szCs w:val="21"/>
              </w:rPr>
              <w:t>1</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围绕山西省的生成性课例资源，开展课例工作坊研讨与专家评析等活动。</w:t>
            </w:r>
          </w:p>
        </w:tc>
        <w:tc>
          <w:tcPr>
            <w:tcW w:w="72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6307B8" w:rsidRDefault="006307B8" w:rsidP="00792E1C">
            <w:pPr>
              <w:adjustRightInd w:val="0"/>
              <w:spacing w:beforeLines="50" w:line="360" w:lineRule="auto"/>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143"/>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2817" w:type="dxa"/>
            <w:gridSpan w:val="3"/>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山西省本地生成性教学课例评析</w:t>
            </w:r>
            <w:r>
              <w:rPr>
                <w:rFonts w:ascii="仿宋" w:eastAsia="仿宋" w:hAnsi="仿宋" w:cs="仿宋" w:hint="eastAsia"/>
                <w:szCs w:val="21"/>
              </w:rPr>
              <w:t>2</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围绕山西省的生成性课例资源，开展课例工作坊研讨与专家评析等活动。</w:t>
            </w:r>
          </w:p>
        </w:tc>
        <w:tc>
          <w:tcPr>
            <w:tcW w:w="722"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4</w:t>
            </w:r>
          </w:p>
        </w:tc>
        <w:tc>
          <w:tcPr>
            <w:tcW w:w="1011" w:type="dxa"/>
            <w:vAlign w:val="center"/>
          </w:tcPr>
          <w:p w:rsidR="006307B8" w:rsidRDefault="005C3570" w:rsidP="00792E1C">
            <w:pPr>
              <w:adjustRightInd w:val="0"/>
              <w:snapToGri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本省一线教师</w:t>
            </w:r>
          </w:p>
        </w:tc>
        <w:tc>
          <w:tcPr>
            <w:tcW w:w="1587" w:type="dxa"/>
            <w:vAlign w:val="center"/>
          </w:tcPr>
          <w:p w:rsidR="006307B8" w:rsidRDefault="006307B8" w:rsidP="00792E1C">
            <w:pPr>
              <w:adjustRightInd w:val="0"/>
              <w:spacing w:beforeLines="50" w:line="360" w:lineRule="auto"/>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535"/>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restart"/>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模块五：</w:t>
            </w:r>
          </w:p>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成果汇集与总结展示</w:t>
            </w:r>
          </w:p>
        </w:tc>
        <w:tc>
          <w:tcPr>
            <w:tcW w:w="2121"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幼儿园评选推送优质资源</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幼儿园推园校级优质资源，建设幼儿园资源库。</w:t>
            </w:r>
          </w:p>
        </w:tc>
        <w:tc>
          <w:tcPr>
            <w:tcW w:w="72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项目园</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535"/>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工作坊评选推送优质资源</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工作坊评选推送本坊优质资源，建设工作坊资源库。</w:t>
            </w:r>
          </w:p>
        </w:tc>
        <w:tc>
          <w:tcPr>
            <w:tcW w:w="72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坊主持人</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r w:rsidR="006307B8">
        <w:trPr>
          <w:trHeight w:val="535"/>
          <w:jc w:val="center"/>
        </w:trPr>
        <w:tc>
          <w:tcPr>
            <w:tcW w:w="714" w:type="dxa"/>
            <w:vMerge/>
            <w:vAlign w:val="center"/>
          </w:tcPr>
          <w:p w:rsidR="006307B8" w:rsidRDefault="006307B8" w:rsidP="00792E1C">
            <w:pPr>
              <w:adjustRightInd w:val="0"/>
              <w:spacing w:beforeLines="50" w:line="360" w:lineRule="auto"/>
              <w:rPr>
                <w:rFonts w:ascii="仿宋" w:eastAsia="仿宋" w:hAnsi="仿宋" w:cs="仿宋"/>
                <w:szCs w:val="21"/>
              </w:rPr>
            </w:pPr>
          </w:p>
        </w:tc>
        <w:tc>
          <w:tcPr>
            <w:tcW w:w="696" w:type="dxa"/>
            <w:gridSpan w:val="2"/>
            <w:vMerge/>
            <w:vAlign w:val="center"/>
          </w:tcPr>
          <w:p w:rsidR="006307B8" w:rsidRDefault="006307B8" w:rsidP="00792E1C">
            <w:pPr>
              <w:adjustRightInd w:val="0"/>
              <w:spacing w:beforeLines="50" w:line="360" w:lineRule="auto"/>
              <w:rPr>
                <w:rFonts w:ascii="仿宋" w:eastAsia="仿宋" w:hAnsi="仿宋" w:cs="仿宋"/>
                <w:szCs w:val="21"/>
              </w:rPr>
            </w:pPr>
          </w:p>
        </w:tc>
        <w:tc>
          <w:tcPr>
            <w:tcW w:w="2121"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区县评选推送优质资源</w:t>
            </w:r>
          </w:p>
        </w:tc>
        <w:tc>
          <w:tcPr>
            <w:tcW w:w="3084" w:type="dxa"/>
            <w:vAlign w:val="center"/>
          </w:tcPr>
          <w:p w:rsidR="006307B8" w:rsidRDefault="005C3570" w:rsidP="00792E1C">
            <w:pPr>
              <w:adjustRightInd w:val="0"/>
              <w:spacing w:beforeLines="50" w:line="360" w:lineRule="auto"/>
              <w:rPr>
                <w:rFonts w:ascii="仿宋" w:eastAsia="仿宋" w:hAnsi="仿宋" w:cs="仿宋"/>
                <w:szCs w:val="21"/>
              </w:rPr>
            </w:pPr>
            <w:r>
              <w:rPr>
                <w:rFonts w:ascii="仿宋" w:eastAsia="仿宋" w:hAnsi="仿宋" w:cs="仿宋" w:hint="eastAsia"/>
                <w:szCs w:val="21"/>
              </w:rPr>
              <w:t>区县评选遴选区县优质资源，建设区县资源库。</w:t>
            </w:r>
          </w:p>
        </w:tc>
        <w:tc>
          <w:tcPr>
            <w:tcW w:w="72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011"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是</w:t>
            </w:r>
          </w:p>
        </w:tc>
        <w:tc>
          <w:tcPr>
            <w:tcW w:w="1442" w:type="dxa"/>
            <w:vAlign w:val="center"/>
          </w:tcPr>
          <w:p w:rsidR="006307B8" w:rsidRDefault="005C3570" w:rsidP="00792E1C">
            <w:pPr>
              <w:adjustRightInd w:val="0"/>
              <w:spacing w:beforeLines="50" w:line="360" w:lineRule="auto"/>
              <w:jc w:val="center"/>
              <w:rPr>
                <w:rFonts w:ascii="仿宋" w:eastAsia="仿宋" w:hAnsi="仿宋" w:cs="仿宋"/>
                <w:szCs w:val="21"/>
              </w:rPr>
            </w:pPr>
            <w:r>
              <w:rPr>
                <w:rFonts w:ascii="仿宋" w:eastAsia="仿宋" w:hAnsi="仿宋" w:cs="仿宋" w:hint="eastAsia"/>
                <w:szCs w:val="21"/>
              </w:rPr>
              <w:t>项目区县</w:t>
            </w:r>
          </w:p>
        </w:tc>
        <w:tc>
          <w:tcPr>
            <w:tcW w:w="1587"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82"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1130" w:type="dxa"/>
            <w:vAlign w:val="center"/>
          </w:tcPr>
          <w:p w:rsidR="006307B8" w:rsidRDefault="006307B8" w:rsidP="00792E1C">
            <w:pPr>
              <w:adjustRightInd w:val="0"/>
              <w:spacing w:beforeLines="50" w:line="360" w:lineRule="auto"/>
              <w:jc w:val="center"/>
              <w:rPr>
                <w:rFonts w:ascii="仿宋" w:eastAsia="仿宋" w:hAnsi="仿宋" w:cs="仿宋"/>
                <w:szCs w:val="21"/>
              </w:rPr>
            </w:pPr>
          </w:p>
        </w:tc>
        <w:tc>
          <w:tcPr>
            <w:tcW w:w="867" w:type="dxa"/>
            <w:gridSpan w:val="2"/>
            <w:vAlign w:val="center"/>
          </w:tcPr>
          <w:p w:rsidR="006307B8" w:rsidRDefault="006307B8" w:rsidP="00792E1C">
            <w:pPr>
              <w:adjustRightInd w:val="0"/>
              <w:spacing w:beforeLines="50" w:line="360" w:lineRule="auto"/>
              <w:rPr>
                <w:rFonts w:ascii="仿宋" w:eastAsia="仿宋" w:hAnsi="仿宋" w:cs="仿宋"/>
                <w:szCs w:val="21"/>
              </w:rPr>
            </w:pPr>
          </w:p>
        </w:tc>
      </w:tr>
    </w:tbl>
    <w:p w:rsidR="006307B8" w:rsidRDefault="006307B8">
      <w:pPr>
        <w:rPr>
          <w:color w:val="000000"/>
          <w:sz w:val="24"/>
          <w:szCs w:val="24"/>
        </w:rPr>
      </w:pPr>
    </w:p>
    <w:p w:rsidR="006307B8" w:rsidRDefault="006307B8">
      <w:pPr>
        <w:rPr>
          <w:color w:val="000000"/>
          <w:sz w:val="24"/>
          <w:szCs w:val="24"/>
        </w:rPr>
      </w:pPr>
    </w:p>
    <w:p w:rsidR="006307B8" w:rsidRDefault="005C3570">
      <w:pPr>
        <w:spacing w:before="48" w:after="48" w:line="360" w:lineRule="auto"/>
        <w:rPr>
          <w:rFonts w:ascii="仿宋" w:eastAsia="仿宋" w:hAnsi="仿宋"/>
          <w:color w:val="000000"/>
          <w:sz w:val="24"/>
          <w:szCs w:val="24"/>
        </w:rPr>
      </w:pPr>
      <w:r>
        <w:rPr>
          <w:rFonts w:ascii="仿宋" w:eastAsia="仿宋" w:hAnsi="仿宋" w:hint="eastAsia"/>
          <w:b/>
          <w:color w:val="000000"/>
          <w:sz w:val="24"/>
          <w:szCs w:val="24"/>
        </w:rPr>
        <w:t>说明：</w:t>
      </w:r>
      <w:r>
        <w:rPr>
          <w:rFonts w:ascii="仿宋" w:eastAsia="仿宋" w:hAnsi="仿宋" w:hint="eastAsia"/>
          <w:color w:val="000000"/>
          <w:sz w:val="24"/>
          <w:szCs w:val="24"/>
        </w:rPr>
        <w:t>本项目每位学员共需完成</w:t>
      </w:r>
      <w:r>
        <w:rPr>
          <w:rFonts w:ascii="仿宋" w:eastAsia="仿宋" w:hAnsi="仿宋"/>
          <w:color w:val="000000"/>
          <w:sz w:val="24"/>
          <w:szCs w:val="24"/>
        </w:rPr>
        <w:t>120</w:t>
      </w:r>
      <w:r>
        <w:rPr>
          <w:rFonts w:ascii="仿宋" w:eastAsia="仿宋" w:hAnsi="仿宋" w:hint="eastAsia"/>
          <w:color w:val="000000"/>
          <w:sz w:val="24"/>
          <w:szCs w:val="24"/>
        </w:rPr>
        <w:t>学时的课程研修任务，其中网络研修课程</w:t>
      </w:r>
      <w:r>
        <w:rPr>
          <w:rFonts w:ascii="仿宋" w:eastAsia="仿宋" w:hAnsi="仿宋" w:hint="eastAsia"/>
          <w:color w:val="000000"/>
          <w:sz w:val="24"/>
          <w:szCs w:val="24"/>
        </w:rPr>
        <w:t>80</w:t>
      </w:r>
      <w:r>
        <w:rPr>
          <w:rFonts w:ascii="仿宋" w:eastAsia="仿宋" w:hAnsi="仿宋" w:hint="eastAsia"/>
          <w:color w:val="000000"/>
          <w:sz w:val="24"/>
          <w:szCs w:val="24"/>
        </w:rPr>
        <w:t>学时，校本研修活动</w:t>
      </w:r>
      <w:r>
        <w:rPr>
          <w:rFonts w:ascii="仿宋" w:eastAsia="仿宋" w:hAnsi="仿宋" w:hint="eastAsia"/>
          <w:color w:val="000000"/>
          <w:sz w:val="24"/>
          <w:szCs w:val="24"/>
        </w:rPr>
        <w:t>40</w:t>
      </w:r>
      <w:r>
        <w:rPr>
          <w:rFonts w:ascii="仿宋" w:eastAsia="仿宋" w:hAnsi="仿宋" w:hint="eastAsia"/>
          <w:color w:val="000000"/>
          <w:sz w:val="24"/>
          <w:szCs w:val="24"/>
        </w:rPr>
        <w:t>学时。</w:t>
      </w:r>
    </w:p>
    <w:p w:rsidR="006307B8" w:rsidRDefault="006307B8">
      <w:pPr>
        <w:spacing w:line="360" w:lineRule="auto"/>
        <w:rPr>
          <w:rFonts w:ascii="宋体" w:cs="宋体"/>
          <w:color w:val="000000"/>
          <w:szCs w:val="21"/>
        </w:rPr>
        <w:sectPr w:rsidR="006307B8">
          <w:pgSz w:w="16838" w:h="11906" w:orient="landscape"/>
          <w:pgMar w:top="1797" w:right="1440" w:bottom="1797" w:left="1440" w:header="851" w:footer="992" w:gutter="0"/>
          <w:cols w:space="425"/>
          <w:docGrid w:linePitch="312"/>
        </w:sectPr>
      </w:pPr>
    </w:p>
    <w:p w:rsidR="006307B8" w:rsidRDefault="005C3570">
      <w:pPr>
        <w:pStyle w:val="1"/>
        <w:spacing w:line="240" w:lineRule="auto"/>
        <w:rPr>
          <w:color w:val="000000"/>
          <w:sz w:val="24"/>
          <w:szCs w:val="24"/>
        </w:rPr>
      </w:pPr>
      <w:bookmarkStart w:id="12" w:name="_Toc457493627"/>
      <w:bookmarkStart w:id="13" w:name="_Toc450668154"/>
      <w:r>
        <w:rPr>
          <w:rFonts w:hint="eastAsia"/>
          <w:color w:val="000000"/>
          <w:sz w:val="24"/>
          <w:szCs w:val="24"/>
        </w:rPr>
        <w:lastRenderedPageBreak/>
        <w:t>附件二：骨干培训者培训实施方案</w:t>
      </w:r>
      <w:bookmarkEnd w:id="12"/>
    </w:p>
    <w:p w:rsidR="006307B8" w:rsidRDefault="005C3570">
      <w:pPr>
        <w:jc w:val="center"/>
        <w:rPr>
          <w:rFonts w:ascii="Times New Roman" w:eastAsia="华文中宋" w:hAnsi="Times New Roman"/>
          <w:b/>
          <w:color w:val="000000"/>
          <w:sz w:val="30"/>
          <w:szCs w:val="30"/>
        </w:rPr>
      </w:pPr>
      <w:r>
        <w:rPr>
          <w:rFonts w:ascii="Times New Roman" w:eastAsia="华文中宋" w:hAnsi="Times New Roman" w:hint="eastAsia"/>
          <w:b/>
          <w:color w:val="000000"/>
          <w:sz w:val="30"/>
          <w:szCs w:val="30"/>
        </w:rPr>
        <w:t>骨干培训者集中培训实施方案</w:t>
      </w:r>
      <w:r>
        <w:rPr>
          <w:rFonts w:ascii="Times New Roman" w:eastAsia="华文中宋" w:hAnsi="Times New Roman"/>
          <w:b/>
          <w:color w:val="000000"/>
          <w:sz w:val="30"/>
          <w:szCs w:val="30"/>
        </w:rPr>
        <w:br/>
      </w:r>
      <w:r>
        <w:rPr>
          <w:rFonts w:ascii="Times New Roman" w:eastAsia="华文中宋" w:hAnsi="Times New Roman" w:hint="eastAsia"/>
          <w:b/>
          <w:color w:val="000000"/>
          <w:sz w:val="30"/>
          <w:szCs w:val="30"/>
        </w:rPr>
        <w:t>（陕西师范大学）</w:t>
      </w:r>
    </w:p>
    <w:p w:rsidR="006307B8" w:rsidRDefault="005C3570">
      <w:pPr>
        <w:spacing w:line="360" w:lineRule="auto"/>
        <w:ind w:firstLineChars="200" w:firstLine="480"/>
        <w:rPr>
          <w:rFonts w:ascii="仿宋" w:eastAsia="仿宋" w:hAnsi="仿宋"/>
          <w:color w:val="000000"/>
          <w:sz w:val="24"/>
        </w:rPr>
      </w:pPr>
      <w:r>
        <w:rPr>
          <w:rFonts w:ascii="仿宋_GB2312" w:eastAsia="仿宋_GB2312" w:hAnsi="仿宋" w:cs="仿宋" w:hint="eastAsia"/>
          <w:color w:val="000000" w:themeColor="text1"/>
          <w:sz w:val="24"/>
        </w:rPr>
        <w:t>根据《教育部办公厅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财政部办公厅关于做好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年中小学幼儿园教师国家级培训计划实施工作的通知》（教师厅〔</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号）的总体部署和《教育部办公厅关于印发乡村教师培训指南的通知》（教师厅〔</w:t>
      </w:r>
      <w:r>
        <w:rPr>
          <w:rFonts w:ascii="仿宋_GB2312" w:eastAsia="仿宋_GB2312" w:hAnsi="仿宋" w:cs="仿宋" w:hint="eastAsia"/>
          <w:color w:val="000000" w:themeColor="text1"/>
          <w:sz w:val="24"/>
        </w:rPr>
        <w:t>2016</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号）的文件精神，结合《山西省教育厅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年全省中小学幼儿园教师国家级培训计划组织实施工作的通知》（晋教师〔</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号）的要求</w:t>
      </w:r>
      <w:r>
        <w:rPr>
          <w:rFonts w:ascii="仿宋" w:eastAsia="仿宋" w:hAnsi="仿宋" w:cs="仿宋" w:hint="eastAsia"/>
          <w:color w:val="000000"/>
          <w:sz w:val="24"/>
        </w:rPr>
        <w:t>，陕西师范大学定于</w:t>
      </w:r>
      <w:r>
        <w:rPr>
          <w:rFonts w:ascii="仿宋" w:eastAsia="仿宋" w:hAnsi="仿宋" w:cs="仿宋"/>
          <w:color w:val="000000"/>
          <w:sz w:val="24"/>
        </w:rPr>
        <w:t>201</w:t>
      </w:r>
      <w:r>
        <w:rPr>
          <w:rFonts w:ascii="仿宋" w:eastAsia="仿宋" w:hAnsi="仿宋" w:cs="仿宋" w:hint="eastAsia"/>
          <w:color w:val="000000"/>
          <w:sz w:val="24"/>
        </w:rPr>
        <w:t>7</w:t>
      </w:r>
      <w:r>
        <w:rPr>
          <w:rFonts w:ascii="仿宋" w:eastAsia="仿宋" w:hAnsi="仿宋" w:cs="仿宋" w:hint="eastAsia"/>
          <w:color w:val="000000"/>
          <w:sz w:val="24"/>
        </w:rPr>
        <w:t>年</w:t>
      </w:r>
      <w:r>
        <w:rPr>
          <w:rFonts w:ascii="仿宋" w:eastAsia="仿宋" w:hAnsi="仿宋" w:cs="仿宋" w:hint="eastAsia"/>
          <w:color w:val="000000"/>
          <w:sz w:val="24"/>
        </w:rPr>
        <w:t>10</w:t>
      </w:r>
      <w:r>
        <w:rPr>
          <w:rFonts w:ascii="仿宋" w:eastAsia="仿宋" w:hAnsi="仿宋" w:cs="仿宋" w:hint="eastAsia"/>
          <w:color w:val="000000"/>
          <w:sz w:val="24"/>
        </w:rPr>
        <w:t>月组织开展山西省乡村幼儿园教师网络研修与校本研修整合培训项目骨干培训者集中培训。为做好相关各项工作，特</w:t>
      </w:r>
      <w:r>
        <w:rPr>
          <w:rFonts w:ascii="仿宋" w:eastAsia="仿宋" w:hAnsi="仿宋" w:hint="eastAsia"/>
          <w:color w:val="000000"/>
          <w:sz w:val="24"/>
        </w:rPr>
        <w:t>制定本方案。</w:t>
      </w:r>
    </w:p>
    <w:p w:rsidR="006307B8" w:rsidRDefault="005C3570">
      <w:pPr>
        <w:spacing w:line="360" w:lineRule="auto"/>
        <w:ind w:left="420"/>
        <w:rPr>
          <w:rFonts w:ascii="仿宋" w:eastAsia="仿宋" w:hAnsi="仿宋"/>
          <w:b/>
          <w:color w:val="000000"/>
          <w:sz w:val="24"/>
          <w:szCs w:val="24"/>
        </w:rPr>
      </w:pPr>
      <w:r>
        <w:rPr>
          <w:rFonts w:ascii="仿宋" w:eastAsia="仿宋" w:hAnsi="仿宋" w:hint="eastAsia"/>
          <w:b/>
          <w:color w:val="000000"/>
          <w:sz w:val="24"/>
          <w:szCs w:val="24"/>
        </w:rPr>
        <w:t>一、目标定位</w:t>
      </w:r>
    </w:p>
    <w:p w:rsidR="006307B8" w:rsidRDefault="005C3570">
      <w:pPr>
        <w:spacing w:line="360" w:lineRule="auto"/>
        <w:ind w:left="420"/>
        <w:rPr>
          <w:rFonts w:ascii="仿宋" w:eastAsia="仿宋" w:hAnsi="仿宋"/>
          <w:color w:val="000000"/>
          <w:sz w:val="24"/>
          <w:szCs w:val="24"/>
        </w:rPr>
      </w:pPr>
      <w:r>
        <w:rPr>
          <w:rFonts w:ascii="仿宋" w:eastAsia="仿宋" w:hAnsi="仿宋" w:hint="eastAsia"/>
          <w:b/>
          <w:color w:val="000000"/>
          <w:sz w:val="24"/>
          <w:szCs w:val="24"/>
        </w:rPr>
        <w:t>（一）总目标</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提升骨干培训者网络研修与园本研修整合培训的实践指导能力；使县级骨干培训者了解网络研修与园本研修相结合模式的特点、目标任务、课程资源内容、研修模式及实施环节等，掌握网络研修平台的操作使用流程与要求，明确各角色的工作职责，提高实践操作能力，做好参训学员网络研修和园本研修的组织管理、指导引领工作，确保本次培训取得实效。</w:t>
      </w:r>
    </w:p>
    <w:p w:rsidR="006307B8" w:rsidRDefault="005C3570">
      <w:pPr>
        <w:spacing w:before="48" w:after="48"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（二）具体目标</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1.</w:t>
      </w:r>
      <w:r>
        <w:rPr>
          <w:rFonts w:ascii="仿宋" w:eastAsia="仿宋" w:hAnsi="仿宋" w:hint="eastAsia"/>
          <w:color w:val="000000"/>
          <w:sz w:val="24"/>
          <w:szCs w:val="24"/>
        </w:rPr>
        <w:t>帮助全体骨干培训者深刻领会项目实施的价值和意义，为顺利实施项目做好准备。</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2.</w:t>
      </w:r>
      <w:r>
        <w:rPr>
          <w:rFonts w:ascii="仿宋" w:eastAsia="仿宋" w:hAnsi="仿宋" w:hint="eastAsia"/>
          <w:color w:val="000000"/>
          <w:sz w:val="24"/>
          <w:szCs w:val="24"/>
        </w:rPr>
        <w:t>提升县级培训管理者和项目园长对于项目的规划与组织管理、指导能力，为建设县级培训者队伍打下基础。</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3</w:t>
      </w:r>
      <w:r>
        <w:rPr>
          <w:rFonts w:ascii="仿宋" w:eastAsia="仿宋" w:hAnsi="仿宋"/>
          <w:color w:val="000000"/>
          <w:sz w:val="24"/>
          <w:szCs w:val="24"/>
        </w:rPr>
        <w:t>.</w:t>
      </w:r>
      <w:r>
        <w:rPr>
          <w:rFonts w:ascii="仿宋" w:eastAsia="仿宋" w:hAnsi="仿宋" w:hint="eastAsia"/>
          <w:color w:val="000000"/>
          <w:sz w:val="24"/>
          <w:szCs w:val="24"/>
        </w:rPr>
        <w:t>帮助项目园长掌握信息化环境下开展教师园本研修的方法，为有效指导参训幼儿园教师提升信息技术应用能力创造条件。</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4.</w:t>
      </w:r>
      <w:r>
        <w:rPr>
          <w:rFonts w:ascii="仿宋" w:eastAsia="仿宋" w:hAnsi="仿宋" w:hint="eastAsia"/>
          <w:color w:val="000000"/>
          <w:sz w:val="24"/>
          <w:szCs w:val="24"/>
        </w:rPr>
        <w:t>帮助工作坊坊主提升“教师工作坊”主持能力、线上线下研修活动的设计、组织、实施、及研修资源加工整合能力。</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5.</w:t>
      </w:r>
      <w:r>
        <w:rPr>
          <w:rFonts w:ascii="仿宋" w:eastAsia="仿宋" w:hAnsi="仿宋" w:hint="eastAsia"/>
          <w:color w:val="000000"/>
          <w:sz w:val="24"/>
          <w:szCs w:val="24"/>
        </w:rPr>
        <w:t>帮助工作坊坊主、项目园长引导并实施网络研修各个环节（如主题设计、</w:t>
      </w:r>
      <w:r>
        <w:rPr>
          <w:rFonts w:ascii="仿宋" w:eastAsia="仿宋" w:hAnsi="仿宋" w:hint="eastAsia"/>
          <w:color w:val="000000"/>
          <w:sz w:val="24"/>
          <w:szCs w:val="24"/>
        </w:rPr>
        <w:lastRenderedPageBreak/>
        <w:t>组织与专业引领、网络研修、在线自学、网上教学辅导、成果评价等），有效建设学习型组织，为促进教师队伍专业发展长效机制的建立奠定基础。</w:t>
      </w:r>
    </w:p>
    <w:p w:rsidR="006307B8" w:rsidRDefault="005C3570">
      <w:pPr>
        <w:spacing w:before="48" w:after="48" w:line="360" w:lineRule="auto"/>
        <w:ind w:firstLineChars="200" w:firstLine="480"/>
        <w:rPr>
          <w:rFonts w:ascii="仿宋" w:eastAsia="仿宋" w:hAnsi="仿宋"/>
          <w:color w:val="000000"/>
          <w:sz w:val="24"/>
          <w:szCs w:val="24"/>
        </w:rPr>
      </w:pPr>
      <w:r>
        <w:rPr>
          <w:rFonts w:ascii="仿宋" w:eastAsia="仿宋" w:hAnsi="仿宋"/>
          <w:color w:val="000000"/>
          <w:sz w:val="24"/>
          <w:szCs w:val="24"/>
        </w:rPr>
        <w:t>6.</w:t>
      </w:r>
      <w:r>
        <w:rPr>
          <w:rFonts w:ascii="仿宋" w:eastAsia="仿宋" w:hAnsi="仿宋" w:hint="eastAsia"/>
          <w:color w:val="000000"/>
          <w:sz w:val="24"/>
          <w:szCs w:val="24"/>
        </w:rPr>
        <w:t>通过培训，帮助全体骨干培训者掌握资源库建设的基本要求，为当地建设教师研修资源库创造条件。</w:t>
      </w:r>
    </w:p>
    <w:p w:rsidR="006307B8" w:rsidRDefault="005C3570">
      <w:pPr>
        <w:spacing w:line="360" w:lineRule="auto"/>
        <w:ind w:firstLineChars="200" w:firstLine="480"/>
        <w:rPr>
          <w:rFonts w:ascii="仿宋" w:eastAsia="仿宋" w:hAnsi="仿宋"/>
          <w:color w:val="000000"/>
          <w:sz w:val="24"/>
          <w:szCs w:val="24"/>
        </w:rPr>
      </w:pPr>
      <w:r>
        <w:rPr>
          <w:rFonts w:ascii="仿宋" w:eastAsia="仿宋" w:hAnsi="仿宋"/>
          <w:color w:val="000000"/>
          <w:sz w:val="24"/>
          <w:szCs w:val="24"/>
        </w:rPr>
        <w:t>7.</w:t>
      </w:r>
      <w:r>
        <w:rPr>
          <w:rFonts w:ascii="仿宋" w:eastAsia="仿宋" w:hAnsi="仿宋" w:hint="eastAsia"/>
          <w:color w:val="000000"/>
          <w:sz w:val="24"/>
          <w:szCs w:val="24"/>
        </w:rPr>
        <w:t>通过培训，帮助园长重点提升网络支持下的园本研修组织管理能力，提升幼儿园如何完善园本研修制度，建设好幼儿园网络研修社区，建立培训者队伍的能力。</w:t>
      </w:r>
    </w:p>
    <w:p w:rsidR="006307B8" w:rsidRDefault="005C3570">
      <w:pPr>
        <w:spacing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二、培训对象</w:t>
      </w:r>
    </w:p>
    <w:p w:rsidR="006307B8" w:rsidRDefault="005C3570">
      <w:pPr>
        <w:spacing w:line="360" w:lineRule="auto"/>
        <w:ind w:firstLineChars="200" w:firstLine="480"/>
        <w:rPr>
          <w:rFonts w:ascii="仿宋" w:eastAsia="仿宋" w:hAnsi="仿宋" w:cs="仿宋_GB2312"/>
          <w:color w:val="000000"/>
          <w:sz w:val="24"/>
          <w:szCs w:val="24"/>
        </w:rPr>
      </w:pPr>
      <w:r>
        <w:rPr>
          <w:rFonts w:ascii="仿宋" w:eastAsia="仿宋" w:hAnsi="仿宋" w:cs="宋体" w:hint="eastAsia"/>
          <w:color w:val="000000"/>
          <w:sz w:val="24"/>
          <w:szCs w:val="24"/>
        </w:rPr>
        <w:t>山西省</w:t>
      </w:r>
      <w:r>
        <w:rPr>
          <w:rFonts w:ascii="仿宋" w:eastAsia="仿宋" w:hAnsi="仿宋" w:hint="eastAsia"/>
          <w:color w:val="000000"/>
          <w:sz w:val="24"/>
          <w:szCs w:val="24"/>
        </w:rPr>
        <w:t>县</w:t>
      </w:r>
      <w:r>
        <w:rPr>
          <w:rFonts w:ascii="仿宋_GB2312" w:eastAsia="仿宋_GB2312" w:hAnsi="仿宋" w:cs="仿宋" w:hint="eastAsia"/>
          <w:color w:val="000000" w:themeColor="text1"/>
          <w:sz w:val="24"/>
        </w:rPr>
        <w:t>广灵县、灵丘县、岚县、方山县、中阳县区县</w:t>
      </w:r>
      <w:r>
        <w:rPr>
          <w:rFonts w:ascii="仿宋" w:eastAsia="仿宋" w:hAnsi="仿宋" w:cs="仿宋_GB2312" w:hint="eastAsia"/>
          <w:color w:val="000000"/>
          <w:sz w:val="24"/>
          <w:szCs w:val="24"/>
        </w:rPr>
        <w:t>管理者、项目园园长，学前骨干培训者（工作坊坊主）。</w:t>
      </w:r>
    </w:p>
    <w:p w:rsidR="006307B8" w:rsidRDefault="005C3570">
      <w:pPr>
        <w:spacing w:line="360" w:lineRule="auto"/>
        <w:ind w:left="420"/>
        <w:rPr>
          <w:rFonts w:ascii="仿宋" w:eastAsia="仿宋" w:hAnsi="仿宋" w:cs="仿宋_GB2312"/>
          <w:b/>
          <w:color w:val="000000"/>
          <w:sz w:val="24"/>
          <w:szCs w:val="24"/>
        </w:rPr>
      </w:pPr>
      <w:r>
        <w:rPr>
          <w:rFonts w:ascii="仿宋" w:eastAsia="仿宋" w:hAnsi="仿宋" w:cs="仿宋_GB2312" w:hint="eastAsia"/>
          <w:b/>
          <w:color w:val="000000"/>
          <w:sz w:val="24"/>
          <w:szCs w:val="24"/>
        </w:rPr>
        <w:t>三、培训时间</w:t>
      </w:r>
    </w:p>
    <w:p w:rsidR="006307B8" w:rsidRDefault="005C3570">
      <w:pPr>
        <w:spacing w:line="360" w:lineRule="auto"/>
        <w:ind w:left="420"/>
        <w:rPr>
          <w:rFonts w:ascii="仿宋" w:eastAsia="仿宋" w:hAnsi="仿宋" w:cs="仿宋_GB2312"/>
          <w:color w:val="000000"/>
          <w:sz w:val="24"/>
          <w:szCs w:val="24"/>
        </w:rPr>
      </w:pPr>
      <w:r>
        <w:rPr>
          <w:rFonts w:ascii="仿宋" w:eastAsia="仿宋" w:hAnsi="仿宋" w:cs="仿宋_GB2312"/>
          <w:color w:val="000000"/>
          <w:sz w:val="24"/>
        </w:rPr>
        <w:t>201</w:t>
      </w:r>
      <w:r>
        <w:rPr>
          <w:rFonts w:ascii="仿宋" w:eastAsia="仿宋" w:hAnsi="仿宋" w:cs="仿宋_GB2312" w:hint="eastAsia"/>
          <w:color w:val="000000"/>
          <w:sz w:val="24"/>
        </w:rPr>
        <w:t>7</w:t>
      </w:r>
      <w:r>
        <w:rPr>
          <w:rFonts w:ascii="仿宋" w:eastAsia="仿宋" w:hAnsi="仿宋" w:cs="仿宋_GB2312" w:hint="eastAsia"/>
          <w:color w:val="000000"/>
          <w:sz w:val="24"/>
        </w:rPr>
        <w:t>年</w:t>
      </w:r>
      <w:r>
        <w:rPr>
          <w:rFonts w:ascii="仿宋" w:eastAsia="仿宋" w:hAnsi="仿宋" w:cs="仿宋_GB2312" w:hint="eastAsia"/>
          <w:color w:val="000000"/>
          <w:sz w:val="24"/>
        </w:rPr>
        <w:t>10</w:t>
      </w:r>
      <w:r>
        <w:rPr>
          <w:rFonts w:ascii="仿宋" w:eastAsia="仿宋" w:hAnsi="仿宋" w:cs="仿宋_GB2312" w:hint="eastAsia"/>
          <w:color w:val="000000"/>
          <w:sz w:val="24"/>
        </w:rPr>
        <w:t>月</w:t>
      </w:r>
      <w:r>
        <w:rPr>
          <w:rFonts w:ascii="仿宋" w:eastAsia="仿宋" w:hAnsi="仿宋" w:cs="仿宋_GB2312" w:hint="eastAsia"/>
          <w:color w:val="000000"/>
          <w:sz w:val="24"/>
          <w:szCs w:val="24"/>
        </w:rPr>
        <w:t>。</w:t>
      </w:r>
    </w:p>
    <w:p w:rsidR="006307B8" w:rsidRDefault="005C3570">
      <w:pPr>
        <w:spacing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四、培训方式</w:t>
      </w:r>
    </w:p>
    <w:p w:rsidR="006307B8" w:rsidRDefault="005C3570">
      <w:pPr>
        <w:spacing w:line="360" w:lineRule="auto"/>
        <w:ind w:firstLineChars="200" w:firstLine="480"/>
        <w:rPr>
          <w:rFonts w:ascii="仿宋" w:eastAsia="仿宋" w:hAnsi="仿宋"/>
          <w:color w:val="000000"/>
          <w:sz w:val="24"/>
          <w:szCs w:val="24"/>
        </w:rPr>
      </w:pPr>
      <w:r>
        <w:rPr>
          <w:rFonts w:ascii="仿宋" w:eastAsia="仿宋" w:hAnsi="仿宋" w:hint="eastAsia"/>
          <w:color w:val="000000"/>
          <w:sz w:val="24"/>
          <w:szCs w:val="24"/>
        </w:rPr>
        <w:t>骨干培训者集中培训主要采取专题讲座、案例学习、参与式培训、专家交流、分组讨论和任务驱动等方式进行。</w:t>
      </w:r>
      <w:r>
        <w:rPr>
          <w:rFonts w:ascii="仿宋" w:eastAsia="仿宋" w:hAnsi="仿宋" w:cs="仿宋" w:hint="eastAsia"/>
          <w:color w:val="000000"/>
          <w:sz w:val="24"/>
          <w:szCs w:val="24"/>
        </w:rPr>
        <w:t>培训过程中体现任务驱动的特色，每天的培训活动前要给学员明确学习任务，课后形成学习体会和指导计划。</w:t>
      </w:r>
    </w:p>
    <w:p w:rsidR="006307B8" w:rsidRDefault="005C3570">
      <w:pPr>
        <w:spacing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五、培训内容</w:t>
      </w:r>
    </w:p>
    <w:tbl>
      <w:tblPr>
        <w:tblW w:w="7987" w:type="dxa"/>
        <w:jc w:val="center"/>
        <w:tblLayout w:type="fixed"/>
        <w:tblCellMar>
          <w:left w:w="0" w:type="dxa"/>
          <w:right w:w="0" w:type="dxa"/>
        </w:tblCellMar>
        <w:tblLook w:val="04A0"/>
      </w:tblPr>
      <w:tblGrid>
        <w:gridCol w:w="591"/>
        <w:gridCol w:w="1673"/>
        <w:gridCol w:w="1087"/>
        <w:gridCol w:w="2755"/>
        <w:gridCol w:w="673"/>
        <w:gridCol w:w="1208"/>
      </w:tblGrid>
      <w:tr w:rsidR="006307B8">
        <w:trPr>
          <w:trHeight w:val="128"/>
          <w:jc w:val="center"/>
        </w:trPr>
        <w:tc>
          <w:tcPr>
            <w:tcW w:w="591" w:type="dxa"/>
            <w:tcBorders>
              <w:top w:val="single" w:sz="4" w:space="0" w:color="auto"/>
              <w:left w:val="single" w:sz="4" w:space="0" w:color="auto"/>
              <w:bottom w:val="single" w:sz="4" w:space="0" w:color="auto"/>
              <w:right w:val="single" w:sz="4" w:space="0" w:color="auto"/>
            </w:tcBorders>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模块</w:t>
            </w: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专题</w:t>
            </w:r>
          </w:p>
        </w:tc>
        <w:tc>
          <w:tcPr>
            <w:tcW w:w="1087" w:type="dxa"/>
            <w:tcBorders>
              <w:top w:val="single" w:sz="8" w:space="0" w:color="000000"/>
              <w:left w:val="nil"/>
              <w:bottom w:val="single" w:sz="8" w:space="0" w:color="000000"/>
              <w:right w:val="single" w:sz="4" w:space="0" w:color="auto"/>
            </w:tcBorders>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方式</w:t>
            </w:r>
          </w:p>
        </w:tc>
        <w:tc>
          <w:tcPr>
            <w:tcW w:w="2755" w:type="dxa"/>
            <w:tcBorders>
              <w:top w:val="single" w:sz="8" w:space="0" w:color="000000"/>
              <w:left w:val="single" w:sz="4" w:space="0" w:color="auto"/>
              <w:bottom w:val="single" w:sz="8" w:space="0" w:color="000000"/>
              <w:right w:val="nil"/>
            </w:tcBorders>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内容要点</w:t>
            </w:r>
          </w:p>
        </w:tc>
        <w:tc>
          <w:tcPr>
            <w:tcW w:w="673" w:type="dxa"/>
            <w:tcBorders>
              <w:top w:val="single" w:sz="8" w:space="0" w:color="000000"/>
              <w:left w:val="single" w:sz="4" w:space="0" w:color="auto"/>
              <w:bottom w:val="single" w:sz="8" w:space="0" w:color="000000"/>
              <w:right w:val="single" w:sz="8" w:space="0" w:color="000000"/>
            </w:tcBorders>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学时</w:t>
            </w:r>
          </w:p>
        </w:tc>
        <w:tc>
          <w:tcPr>
            <w:tcW w:w="1208" w:type="dxa"/>
            <w:tcBorders>
              <w:top w:val="single" w:sz="8" w:space="0" w:color="000000"/>
              <w:left w:val="nil"/>
              <w:bottom w:val="single" w:sz="8" w:space="0" w:color="000000"/>
              <w:right w:val="single" w:sz="8" w:space="0" w:color="000000"/>
            </w:tcBorders>
            <w:vAlign w:val="center"/>
          </w:tcPr>
          <w:p w:rsidR="006307B8" w:rsidRDefault="005C3570">
            <w:pPr>
              <w:widowControl/>
              <w:snapToGrid w:val="0"/>
              <w:spacing w:line="360" w:lineRule="exact"/>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参与人</w:t>
            </w:r>
          </w:p>
        </w:tc>
      </w:tr>
      <w:tr w:rsidR="006307B8">
        <w:trPr>
          <w:trHeight w:val="863"/>
          <w:jc w:val="center"/>
        </w:trPr>
        <w:tc>
          <w:tcPr>
            <w:tcW w:w="591" w:type="dxa"/>
            <w:vMerge w:val="restart"/>
            <w:tcBorders>
              <w:top w:val="single" w:sz="4" w:space="0" w:color="auto"/>
              <w:left w:val="single" w:sz="4" w:space="0" w:color="auto"/>
              <w:right w:val="single" w:sz="4" w:space="0" w:color="auto"/>
            </w:tcBorders>
            <w:vAlign w:val="center"/>
          </w:tcPr>
          <w:p w:rsidR="006307B8" w:rsidRDefault="005C3570">
            <w:pPr>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方案解读</w:t>
            </w: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snapToGrid w:val="0"/>
              <w:spacing w:line="360" w:lineRule="exact"/>
              <w:rPr>
                <w:rFonts w:ascii="仿宋" w:eastAsia="仿宋" w:hAnsi="仿宋" w:cs="宋体"/>
                <w:color w:val="000000"/>
                <w:kern w:val="0"/>
                <w:sz w:val="24"/>
                <w:szCs w:val="24"/>
                <w:shd w:val="pct10" w:color="auto" w:fill="FFFFFF"/>
              </w:rPr>
            </w:pPr>
            <w:r>
              <w:rPr>
                <w:rFonts w:ascii="仿宋" w:eastAsia="仿宋" w:hAnsi="仿宋" w:cs="宋体" w:hint="eastAsia"/>
                <w:color w:val="000000"/>
                <w:kern w:val="0"/>
                <w:sz w:val="24"/>
                <w:szCs w:val="24"/>
              </w:rPr>
              <w:t>文件学习与方案解读</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专题讲座</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教育部有关文件学习</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本省实施指南学习</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项目方案解读</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28"/>
          <w:jc w:val="center"/>
        </w:trPr>
        <w:tc>
          <w:tcPr>
            <w:tcW w:w="591" w:type="dxa"/>
            <w:vMerge/>
            <w:tcBorders>
              <w:left w:val="single" w:sz="4" w:space="0" w:color="auto"/>
              <w:bottom w:val="single" w:sz="4" w:space="0" w:color="auto"/>
              <w:right w:val="single" w:sz="4" w:space="0" w:color="auto"/>
            </w:tcBorders>
            <w:vAlign w:val="center"/>
          </w:tcPr>
          <w:p w:rsidR="006307B8" w:rsidRDefault="006307B8">
            <w:pPr>
              <w:snapToGrid w:val="0"/>
              <w:spacing w:line="360" w:lineRule="exact"/>
              <w:jc w:val="center"/>
              <w:rPr>
                <w:rFonts w:ascii="仿宋" w:eastAsia="仿宋" w:hAnsi="仿宋" w:cs="宋体"/>
                <w:color w:val="000000"/>
                <w:kern w:val="0"/>
                <w:sz w:val="24"/>
                <w:szCs w:val="24"/>
              </w:rPr>
            </w:pPr>
          </w:p>
        </w:tc>
        <w:tc>
          <w:tcPr>
            <w:tcW w:w="1673" w:type="dxa"/>
            <w:tcBorders>
              <w:top w:val="single" w:sz="4" w:space="0" w:color="auto"/>
              <w:left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shd w:val="pct10" w:color="auto" w:fill="FFFFFF"/>
              </w:rPr>
            </w:pPr>
            <w:r>
              <w:rPr>
                <w:rFonts w:ascii="仿宋" w:eastAsia="仿宋" w:hAnsi="仿宋" w:cs="宋体" w:hint="eastAsia"/>
                <w:color w:val="000000"/>
                <w:kern w:val="0"/>
                <w:sz w:val="24"/>
                <w:szCs w:val="24"/>
              </w:rPr>
              <w:t>骨干培训者各角色工作要点与职责要求</w:t>
            </w:r>
          </w:p>
        </w:tc>
        <w:tc>
          <w:tcPr>
            <w:tcW w:w="1087" w:type="dxa"/>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专题讲座</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互动对话</w:t>
            </w:r>
          </w:p>
        </w:tc>
        <w:tc>
          <w:tcPr>
            <w:tcW w:w="2755" w:type="dxa"/>
            <w:tcBorders>
              <w:top w:val="single" w:sz="4" w:space="0" w:color="auto"/>
              <w:left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各角色工作要点</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各角色职责要求</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各角色相互协调</w:t>
            </w:r>
          </w:p>
        </w:tc>
        <w:tc>
          <w:tcPr>
            <w:tcW w:w="673" w:type="dxa"/>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28"/>
          <w:jc w:val="center"/>
        </w:trPr>
        <w:tc>
          <w:tcPr>
            <w:tcW w:w="591" w:type="dxa"/>
            <w:vMerge w:val="restart"/>
            <w:tcBorders>
              <w:top w:val="single" w:sz="4" w:space="0" w:color="auto"/>
              <w:left w:val="single" w:sz="4" w:space="0" w:color="auto"/>
              <w:right w:val="single" w:sz="4" w:space="0" w:color="auto"/>
            </w:tcBorders>
            <w:vAlign w:val="center"/>
          </w:tcPr>
          <w:p w:rsidR="006307B8" w:rsidRDefault="005C3570">
            <w:pPr>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研修</w:t>
            </w:r>
          </w:p>
          <w:p w:rsidR="006307B8" w:rsidRDefault="005C3570">
            <w:pPr>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指导</w:t>
            </w: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教师培训的规划与组织管理</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解析如何进行教师培训项目规划及组织管理的方法。</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区县项目</w:t>
            </w:r>
          </w:p>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管理员</w:t>
            </w:r>
          </w:p>
        </w:tc>
      </w:tr>
      <w:tr w:rsidR="006307B8">
        <w:trPr>
          <w:trHeight w:val="128"/>
          <w:jc w:val="center"/>
        </w:trPr>
        <w:tc>
          <w:tcPr>
            <w:tcW w:w="591" w:type="dxa"/>
            <w:vMerge/>
            <w:tcBorders>
              <w:left w:val="single" w:sz="4" w:space="0" w:color="auto"/>
              <w:right w:val="single" w:sz="4" w:space="0" w:color="auto"/>
            </w:tcBorders>
            <w:vAlign w:val="center"/>
          </w:tcPr>
          <w:p w:rsidR="006307B8" w:rsidRDefault="006307B8">
            <w:pPr>
              <w:snapToGrid w:val="0"/>
              <w:spacing w:line="360" w:lineRule="exact"/>
              <w:jc w:val="center"/>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教师分层研修资源库建设</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互动对话</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教师资源库建设的分层设计</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建设资源库的长效机制</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28"/>
          <w:jc w:val="center"/>
        </w:trPr>
        <w:tc>
          <w:tcPr>
            <w:tcW w:w="591" w:type="dxa"/>
            <w:vMerge/>
            <w:tcBorders>
              <w:left w:val="single" w:sz="4" w:space="0" w:color="auto"/>
              <w:right w:val="single" w:sz="4" w:space="0" w:color="auto"/>
            </w:tcBorders>
            <w:vAlign w:val="center"/>
          </w:tcPr>
          <w:p w:rsidR="006307B8" w:rsidRDefault="006307B8">
            <w:pPr>
              <w:snapToGrid w:val="0"/>
              <w:spacing w:line="360" w:lineRule="exact"/>
              <w:jc w:val="center"/>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网络研修与园</w:t>
            </w:r>
            <w:r>
              <w:rPr>
                <w:rFonts w:ascii="仿宋" w:eastAsia="仿宋" w:hAnsi="仿宋" w:cs="宋体" w:hint="eastAsia"/>
                <w:color w:val="000000"/>
                <w:kern w:val="0"/>
                <w:sz w:val="24"/>
                <w:szCs w:val="24"/>
              </w:rPr>
              <w:lastRenderedPageBreak/>
              <w:t>本研修整合模式的实践</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lastRenderedPageBreak/>
              <w:t>专题解析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网络研修与园本研修在实</w:t>
            </w:r>
            <w:r>
              <w:rPr>
                <w:rFonts w:ascii="仿宋" w:eastAsia="仿宋" w:hAnsi="仿宋" w:cs="宋体" w:hint="eastAsia"/>
                <w:color w:val="000000"/>
                <w:kern w:val="0"/>
                <w:sz w:val="24"/>
                <w:szCs w:val="24"/>
              </w:rPr>
              <w:lastRenderedPageBreak/>
              <w:t>践中如何有效整合</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lastRenderedPageBreak/>
              <w:t>4</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园长、项目</w:t>
            </w:r>
            <w:r>
              <w:rPr>
                <w:rFonts w:ascii="仿宋" w:eastAsia="仿宋" w:hAnsi="仿宋" w:cs="宋体" w:hint="eastAsia"/>
                <w:color w:val="000000"/>
                <w:kern w:val="0"/>
                <w:sz w:val="24"/>
                <w:szCs w:val="24"/>
              </w:rPr>
              <w:lastRenderedPageBreak/>
              <w:t>园管理员</w:t>
            </w:r>
          </w:p>
        </w:tc>
      </w:tr>
      <w:tr w:rsidR="006307B8">
        <w:trPr>
          <w:trHeight w:val="128"/>
          <w:jc w:val="center"/>
        </w:trPr>
        <w:tc>
          <w:tcPr>
            <w:tcW w:w="591" w:type="dxa"/>
            <w:vMerge/>
            <w:tcBorders>
              <w:left w:val="single" w:sz="4" w:space="0" w:color="auto"/>
              <w:bottom w:val="single" w:sz="4" w:space="0" w:color="auto"/>
              <w:right w:val="single" w:sz="4" w:space="0" w:color="auto"/>
            </w:tcBorders>
            <w:vAlign w:val="center"/>
          </w:tcPr>
          <w:p w:rsidR="006307B8" w:rsidRDefault="006307B8">
            <w:pPr>
              <w:snapToGrid w:val="0"/>
              <w:spacing w:line="360" w:lineRule="exact"/>
              <w:jc w:val="center"/>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园本研修规划制定与组织实施</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案例分析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园本研修规划制定的要素与方法</w:t>
            </w:r>
          </w:p>
          <w:p w:rsidR="006307B8" w:rsidRDefault="005C3570">
            <w:pPr>
              <w:widowControl/>
              <w:snapToGrid w:val="0"/>
              <w:spacing w:line="360" w:lineRule="exact"/>
              <w:rPr>
                <w:rFonts w:ascii="仿宋" w:eastAsia="仿宋" w:hAnsi="仿宋" w:cs="宋体"/>
                <w:color w:val="000000"/>
                <w:kern w:val="0"/>
                <w:sz w:val="24"/>
                <w:szCs w:val="24"/>
                <w:highlight w:val="yellow"/>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园本研修规划组织实施的有效途径</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项目园园长</w:t>
            </w:r>
          </w:p>
        </w:tc>
      </w:tr>
      <w:tr w:rsidR="006307B8">
        <w:trPr>
          <w:trHeight w:val="128"/>
          <w:jc w:val="center"/>
        </w:trPr>
        <w:tc>
          <w:tcPr>
            <w:tcW w:w="591" w:type="dxa"/>
            <w:vMerge w:val="restart"/>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信息技术应用能力</w:t>
            </w:r>
          </w:p>
        </w:tc>
        <w:tc>
          <w:tcPr>
            <w:tcW w:w="1673" w:type="dxa"/>
            <w:tcBorders>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信息技术融入学前领域教与学</w:t>
            </w:r>
          </w:p>
        </w:tc>
        <w:tc>
          <w:tcPr>
            <w:tcW w:w="1087"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案例教学</w:t>
            </w:r>
          </w:p>
        </w:tc>
        <w:tc>
          <w:tcPr>
            <w:tcW w:w="2755" w:type="dxa"/>
            <w:tcBorders>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信息技术转变学习方式</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信息技术优化课堂教学</w:t>
            </w:r>
          </w:p>
        </w:tc>
        <w:tc>
          <w:tcPr>
            <w:tcW w:w="673"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28"/>
          <w:jc w:val="center"/>
        </w:trPr>
        <w:tc>
          <w:tcPr>
            <w:tcW w:w="591" w:type="dxa"/>
            <w:vMerge/>
            <w:tcBorders>
              <w:left w:val="single" w:sz="4" w:space="0" w:color="auto"/>
              <w:bottom w:val="single" w:sz="4" w:space="0" w:color="auto"/>
              <w:right w:val="single" w:sz="4" w:space="0" w:color="auto"/>
            </w:tcBorders>
            <w:vAlign w:val="center"/>
          </w:tcPr>
          <w:p w:rsidR="006307B8" w:rsidRDefault="006307B8">
            <w:pPr>
              <w:widowControl/>
              <w:snapToGrid w:val="0"/>
              <w:spacing w:line="360" w:lineRule="exact"/>
              <w:jc w:val="center"/>
              <w:rPr>
                <w:rFonts w:ascii="仿宋" w:eastAsia="仿宋" w:hAnsi="仿宋" w:cs="宋体"/>
                <w:color w:val="000000"/>
                <w:kern w:val="0"/>
                <w:sz w:val="24"/>
                <w:szCs w:val="24"/>
              </w:rPr>
            </w:pPr>
          </w:p>
        </w:tc>
        <w:tc>
          <w:tcPr>
            <w:tcW w:w="1673" w:type="dxa"/>
            <w:tcBorders>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学前微课的设计与制作</w:t>
            </w:r>
          </w:p>
        </w:tc>
        <w:tc>
          <w:tcPr>
            <w:tcW w:w="1087"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专题讲座</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案例分析</w:t>
            </w:r>
          </w:p>
        </w:tc>
        <w:tc>
          <w:tcPr>
            <w:tcW w:w="2755" w:type="dxa"/>
            <w:tcBorders>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微课制作工具介绍</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学前微课案例分享</w:t>
            </w:r>
          </w:p>
        </w:tc>
        <w:tc>
          <w:tcPr>
            <w:tcW w:w="673"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067"/>
          <w:jc w:val="center"/>
        </w:trPr>
        <w:tc>
          <w:tcPr>
            <w:tcW w:w="591" w:type="dxa"/>
            <w:vMerge w:val="restart"/>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工作坊研修实务</w:t>
            </w: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网上研修活动的设计、组织、管理与评价</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案例分析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基于网络研修社区开展的研修活动的坊主实践指导。</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工作坊坊主</w:t>
            </w:r>
          </w:p>
        </w:tc>
      </w:tr>
      <w:tr w:rsidR="006307B8">
        <w:trPr>
          <w:trHeight w:val="1419"/>
          <w:jc w:val="center"/>
        </w:trPr>
        <w:tc>
          <w:tcPr>
            <w:tcW w:w="591" w:type="dxa"/>
            <w:vMerge/>
            <w:tcBorders>
              <w:left w:val="single" w:sz="4" w:space="0" w:color="auto"/>
              <w:right w:val="single" w:sz="4" w:space="0" w:color="auto"/>
            </w:tcBorders>
            <w:vAlign w:val="center"/>
          </w:tcPr>
          <w:p w:rsidR="006307B8" w:rsidRDefault="006307B8">
            <w:pPr>
              <w:snapToGrid w:val="0"/>
              <w:spacing w:line="360" w:lineRule="exact"/>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区域研修活动策划与组织</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参与式培训</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区域研修活动策划</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区域研修活动组织实施</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区县管理员</w:t>
            </w:r>
          </w:p>
          <w:p w:rsidR="006307B8" w:rsidRDefault="006307B8">
            <w:pPr>
              <w:spacing w:line="360" w:lineRule="exact"/>
              <w:rPr>
                <w:rFonts w:ascii="仿宋" w:eastAsia="仿宋" w:hAnsi="仿宋" w:cs="宋体"/>
                <w:color w:val="000000"/>
                <w:sz w:val="24"/>
                <w:szCs w:val="24"/>
              </w:rPr>
            </w:pPr>
          </w:p>
          <w:p w:rsidR="006307B8" w:rsidRDefault="006307B8">
            <w:pPr>
              <w:spacing w:line="360" w:lineRule="exact"/>
              <w:rPr>
                <w:rFonts w:ascii="仿宋" w:eastAsia="仿宋" w:hAnsi="仿宋" w:cs="宋体"/>
                <w:color w:val="000000"/>
                <w:sz w:val="24"/>
                <w:szCs w:val="24"/>
              </w:rPr>
            </w:pPr>
          </w:p>
        </w:tc>
      </w:tr>
      <w:tr w:rsidR="006307B8">
        <w:trPr>
          <w:trHeight w:val="810"/>
          <w:jc w:val="center"/>
        </w:trPr>
        <w:tc>
          <w:tcPr>
            <w:tcW w:w="591" w:type="dxa"/>
            <w:vMerge/>
            <w:tcBorders>
              <w:left w:val="single" w:sz="4" w:space="0" w:color="auto"/>
              <w:right w:val="single" w:sz="4" w:space="0" w:color="auto"/>
            </w:tcBorders>
            <w:vAlign w:val="center"/>
          </w:tcPr>
          <w:p w:rsidR="006307B8" w:rsidRDefault="006307B8">
            <w:pPr>
              <w:widowControl/>
              <w:snapToGrid w:val="0"/>
              <w:spacing w:line="360" w:lineRule="exact"/>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基于园本研修的教师工作坊坊主实务</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p w:rsidR="006307B8" w:rsidRDefault="005C3570">
            <w:pPr>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案例分析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基于园本研修的工作坊坊主实务</w:t>
            </w:r>
          </w:p>
          <w:p w:rsidR="006307B8" w:rsidRDefault="005C3570">
            <w:pPr>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园本研修对教师工作坊的要求</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工作坊坊主</w:t>
            </w:r>
          </w:p>
        </w:tc>
      </w:tr>
      <w:tr w:rsidR="006307B8">
        <w:trPr>
          <w:trHeight w:val="128"/>
          <w:jc w:val="center"/>
        </w:trPr>
        <w:tc>
          <w:tcPr>
            <w:tcW w:w="591" w:type="dxa"/>
            <w:vMerge/>
            <w:tcBorders>
              <w:left w:val="single" w:sz="4" w:space="0" w:color="auto"/>
              <w:bottom w:val="single" w:sz="4" w:space="0" w:color="auto"/>
              <w:right w:val="single" w:sz="4" w:space="0" w:color="auto"/>
            </w:tcBorders>
            <w:vAlign w:val="center"/>
          </w:tcPr>
          <w:p w:rsidR="006307B8" w:rsidRDefault="006307B8">
            <w:pPr>
              <w:widowControl/>
              <w:snapToGrid w:val="0"/>
              <w:spacing w:line="360" w:lineRule="exact"/>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网络研修社区管理</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专题解析</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案例分析</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如何对区域网络研修社区、幼儿园园本研修社区管理实践指导</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区县管理员、项目园管理员</w:t>
            </w:r>
          </w:p>
        </w:tc>
      </w:tr>
      <w:tr w:rsidR="006307B8">
        <w:trPr>
          <w:trHeight w:val="534"/>
          <w:jc w:val="center"/>
        </w:trPr>
        <w:tc>
          <w:tcPr>
            <w:tcW w:w="591" w:type="dxa"/>
            <w:vMerge w:val="restart"/>
            <w:tcBorders>
              <w:top w:val="single" w:sz="4" w:space="0" w:color="auto"/>
              <w:left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平台操作与总结交流</w:t>
            </w: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研修平台功能介绍</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平台演示</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上机操作</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网络平台讲解</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上机操作</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4</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r w:rsidR="006307B8">
        <w:trPr>
          <w:trHeight w:val="128"/>
          <w:jc w:val="center"/>
        </w:trPr>
        <w:tc>
          <w:tcPr>
            <w:tcW w:w="591" w:type="dxa"/>
            <w:vMerge/>
            <w:tcBorders>
              <w:left w:val="single" w:sz="4" w:space="0" w:color="auto"/>
              <w:bottom w:val="single" w:sz="4" w:space="0" w:color="auto"/>
              <w:right w:val="single" w:sz="4" w:space="0" w:color="auto"/>
            </w:tcBorders>
            <w:vAlign w:val="center"/>
          </w:tcPr>
          <w:p w:rsidR="006307B8" w:rsidRDefault="006307B8">
            <w:pPr>
              <w:widowControl/>
              <w:snapToGrid w:val="0"/>
              <w:spacing w:line="360" w:lineRule="exact"/>
              <w:rPr>
                <w:rFonts w:ascii="仿宋" w:eastAsia="仿宋" w:hAnsi="仿宋" w:cs="宋体"/>
                <w:color w:val="000000"/>
                <w:kern w:val="0"/>
                <w:sz w:val="24"/>
                <w:szCs w:val="24"/>
              </w:rPr>
            </w:pPr>
          </w:p>
        </w:tc>
        <w:tc>
          <w:tcPr>
            <w:tcW w:w="167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培训总结与研修计划</w:t>
            </w:r>
          </w:p>
        </w:tc>
        <w:tc>
          <w:tcPr>
            <w:tcW w:w="1087"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hint="eastAsia"/>
                <w:color w:val="000000"/>
                <w:kern w:val="0"/>
                <w:sz w:val="24"/>
                <w:szCs w:val="24"/>
              </w:rPr>
              <w:t>总结交流</w:t>
            </w:r>
          </w:p>
        </w:tc>
        <w:tc>
          <w:tcPr>
            <w:tcW w:w="2755" w:type="dxa"/>
            <w:tcBorders>
              <w:top w:val="single" w:sz="4" w:space="0" w:color="auto"/>
              <w:left w:val="single" w:sz="4" w:space="0" w:color="auto"/>
              <w:bottom w:val="single" w:sz="4" w:space="0" w:color="auto"/>
              <w:right w:val="single" w:sz="4" w:space="0" w:color="auto"/>
            </w:tcBorders>
            <w:vAlign w:val="center"/>
          </w:tcPr>
          <w:p w:rsidR="006307B8" w:rsidRDefault="005C3570" w:rsidP="00792E1C">
            <w:pPr>
              <w:widowControl/>
              <w:snapToGrid w:val="0"/>
              <w:spacing w:beforeLines="50"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1.</w:t>
            </w:r>
            <w:r>
              <w:rPr>
                <w:rFonts w:ascii="仿宋" w:eastAsia="仿宋" w:hAnsi="仿宋" w:cs="宋体" w:hint="eastAsia"/>
                <w:color w:val="000000"/>
                <w:kern w:val="0"/>
                <w:sz w:val="24"/>
                <w:szCs w:val="24"/>
              </w:rPr>
              <w:t>研修计划</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2.</w:t>
            </w:r>
            <w:r>
              <w:rPr>
                <w:rFonts w:ascii="仿宋" w:eastAsia="仿宋" w:hAnsi="仿宋" w:cs="宋体" w:hint="eastAsia"/>
                <w:color w:val="000000"/>
                <w:kern w:val="0"/>
                <w:sz w:val="24"/>
                <w:szCs w:val="24"/>
              </w:rPr>
              <w:t>经验交流</w:t>
            </w:r>
          </w:p>
          <w:p w:rsidR="006307B8" w:rsidRDefault="005C3570">
            <w:pPr>
              <w:widowControl/>
              <w:snapToGrid w:val="0"/>
              <w:spacing w:line="360" w:lineRule="exact"/>
              <w:rPr>
                <w:rFonts w:ascii="仿宋" w:eastAsia="仿宋" w:hAnsi="仿宋" w:cs="宋体"/>
                <w:color w:val="000000"/>
                <w:kern w:val="0"/>
                <w:sz w:val="24"/>
                <w:szCs w:val="24"/>
              </w:rPr>
            </w:pPr>
            <w:r>
              <w:rPr>
                <w:rFonts w:ascii="仿宋" w:eastAsia="仿宋" w:hAnsi="仿宋" w:cs="宋体"/>
                <w:color w:val="000000"/>
                <w:kern w:val="0"/>
                <w:sz w:val="24"/>
                <w:szCs w:val="24"/>
              </w:rPr>
              <w:t>3.</w:t>
            </w:r>
            <w:r>
              <w:rPr>
                <w:rFonts w:ascii="仿宋" w:eastAsia="仿宋" w:hAnsi="仿宋" w:cs="宋体" w:hint="eastAsia"/>
                <w:color w:val="000000"/>
                <w:kern w:val="0"/>
                <w:sz w:val="24"/>
                <w:szCs w:val="24"/>
              </w:rPr>
              <w:t>培训总结</w:t>
            </w:r>
          </w:p>
        </w:tc>
        <w:tc>
          <w:tcPr>
            <w:tcW w:w="673"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color w:val="000000"/>
                <w:kern w:val="0"/>
                <w:sz w:val="24"/>
                <w:szCs w:val="24"/>
              </w:rPr>
              <w:t>3</w:t>
            </w:r>
          </w:p>
        </w:tc>
        <w:tc>
          <w:tcPr>
            <w:tcW w:w="1208" w:type="dxa"/>
            <w:tcBorders>
              <w:top w:val="single" w:sz="4" w:space="0" w:color="auto"/>
              <w:left w:val="single" w:sz="4" w:space="0" w:color="auto"/>
              <w:bottom w:val="single" w:sz="4" w:space="0" w:color="auto"/>
              <w:right w:val="single" w:sz="4" w:space="0" w:color="auto"/>
            </w:tcBorders>
            <w:vAlign w:val="center"/>
          </w:tcPr>
          <w:p w:rsidR="006307B8" w:rsidRDefault="005C3570">
            <w:pPr>
              <w:widowControl/>
              <w:snapToGrid w:val="0"/>
              <w:spacing w:line="360" w:lineRule="exact"/>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全体</w:t>
            </w:r>
          </w:p>
        </w:tc>
      </w:tr>
    </w:tbl>
    <w:p w:rsidR="006307B8" w:rsidRDefault="005C3570" w:rsidP="00792E1C">
      <w:pPr>
        <w:spacing w:beforeLines="50" w:line="360" w:lineRule="auto"/>
        <w:ind w:firstLineChars="200" w:firstLine="482"/>
        <w:rPr>
          <w:rFonts w:ascii="仿宋" w:eastAsia="仿宋" w:hAnsi="仿宋"/>
          <w:b/>
          <w:color w:val="000000"/>
          <w:sz w:val="24"/>
          <w:szCs w:val="24"/>
        </w:rPr>
      </w:pPr>
      <w:r>
        <w:rPr>
          <w:rFonts w:ascii="仿宋" w:eastAsia="仿宋" w:hAnsi="仿宋" w:hint="eastAsia"/>
          <w:b/>
          <w:color w:val="000000"/>
          <w:sz w:val="24"/>
          <w:szCs w:val="24"/>
        </w:rPr>
        <w:t>六、考核评价</w:t>
      </w:r>
    </w:p>
    <w:p w:rsidR="006307B8" w:rsidRDefault="005C3570">
      <w:pPr>
        <w:spacing w:line="360" w:lineRule="auto"/>
        <w:ind w:firstLineChars="200" w:firstLine="480"/>
        <w:rPr>
          <w:rFonts w:ascii="仿宋" w:eastAsia="仿宋" w:hAnsi="仿宋"/>
          <w:color w:val="000000"/>
          <w:sz w:val="24"/>
          <w:szCs w:val="24"/>
        </w:rPr>
      </w:pPr>
      <w:r>
        <w:rPr>
          <w:rFonts w:ascii="仿宋" w:eastAsia="仿宋" w:hAnsi="仿宋" w:hint="eastAsia"/>
          <w:color w:val="000000"/>
          <w:kern w:val="0"/>
          <w:sz w:val="24"/>
          <w:szCs w:val="24"/>
        </w:rPr>
        <w:t>通过“评价引导”促进学员学习，采取过程性评价，根据训前</w:t>
      </w:r>
      <w:r>
        <w:rPr>
          <w:rFonts w:ascii="仿宋" w:eastAsia="仿宋" w:hAnsi="仿宋"/>
          <w:color w:val="000000"/>
          <w:kern w:val="0"/>
          <w:sz w:val="24"/>
          <w:szCs w:val="24"/>
        </w:rPr>
        <w:t>10%</w:t>
      </w:r>
      <w:r>
        <w:rPr>
          <w:rFonts w:ascii="仿宋" w:eastAsia="仿宋" w:hAnsi="仿宋" w:hint="eastAsia"/>
          <w:color w:val="000000"/>
          <w:kern w:val="0"/>
          <w:sz w:val="24"/>
          <w:szCs w:val="24"/>
        </w:rPr>
        <w:t>、训中</w:t>
      </w:r>
      <w:r>
        <w:rPr>
          <w:rFonts w:ascii="仿宋" w:eastAsia="仿宋" w:hAnsi="仿宋"/>
          <w:color w:val="000000"/>
          <w:kern w:val="0"/>
          <w:sz w:val="24"/>
          <w:szCs w:val="24"/>
        </w:rPr>
        <w:t>60%</w:t>
      </w:r>
      <w:r>
        <w:rPr>
          <w:rFonts w:ascii="仿宋" w:eastAsia="仿宋" w:hAnsi="仿宋" w:hint="eastAsia"/>
          <w:color w:val="000000"/>
          <w:kern w:val="0"/>
          <w:sz w:val="24"/>
          <w:szCs w:val="24"/>
        </w:rPr>
        <w:t>、训后</w:t>
      </w:r>
      <w:r>
        <w:rPr>
          <w:rFonts w:ascii="仿宋" w:eastAsia="仿宋" w:hAnsi="仿宋"/>
          <w:color w:val="000000"/>
          <w:kern w:val="0"/>
          <w:sz w:val="24"/>
          <w:szCs w:val="24"/>
        </w:rPr>
        <w:t>30%</w:t>
      </w:r>
      <w:r>
        <w:rPr>
          <w:rFonts w:ascii="仿宋" w:eastAsia="仿宋" w:hAnsi="仿宋" w:hint="eastAsia"/>
          <w:color w:val="000000"/>
          <w:kern w:val="0"/>
          <w:sz w:val="24"/>
          <w:szCs w:val="24"/>
        </w:rPr>
        <w:t>等指标项，进行量化综合考评。最终评价结果分为三个等级，考核成绩</w:t>
      </w:r>
      <w:r>
        <w:rPr>
          <w:rFonts w:ascii="仿宋" w:eastAsia="仿宋" w:hAnsi="仿宋"/>
          <w:color w:val="000000"/>
          <w:kern w:val="0"/>
          <w:sz w:val="24"/>
          <w:szCs w:val="24"/>
        </w:rPr>
        <w:t>90</w:t>
      </w:r>
      <w:r>
        <w:rPr>
          <w:rFonts w:ascii="仿宋" w:eastAsia="仿宋" w:hAnsi="仿宋" w:hint="eastAsia"/>
          <w:color w:val="000000"/>
          <w:kern w:val="0"/>
          <w:sz w:val="24"/>
          <w:szCs w:val="24"/>
        </w:rPr>
        <w:t>分以上为优秀，</w:t>
      </w:r>
      <w:r>
        <w:rPr>
          <w:rFonts w:ascii="仿宋" w:eastAsia="仿宋" w:hAnsi="仿宋"/>
          <w:color w:val="000000"/>
          <w:kern w:val="0"/>
          <w:sz w:val="24"/>
          <w:szCs w:val="24"/>
        </w:rPr>
        <w:t>60</w:t>
      </w:r>
      <w:r>
        <w:rPr>
          <w:rFonts w:ascii="仿宋" w:eastAsia="仿宋" w:hAnsi="仿宋" w:hint="eastAsia"/>
          <w:color w:val="000000"/>
          <w:kern w:val="0"/>
          <w:sz w:val="24"/>
          <w:szCs w:val="24"/>
        </w:rPr>
        <w:t>分至</w:t>
      </w:r>
      <w:r>
        <w:rPr>
          <w:rFonts w:ascii="仿宋" w:eastAsia="仿宋" w:hAnsi="仿宋"/>
          <w:color w:val="000000"/>
          <w:kern w:val="0"/>
          <w:sz w:val="24"/>
          <w:szCs w:val="24"/>
        </w:rPr>
        <w:t>89</w:t>
      </w:r>
      <w:r>
        <w:rPr>
          <w:rFonts w:ascii="仿宋" w:eastAsia="仿宋" w:hAnsi="仿宋" w:hint="eastAsia"/>
          <w:color w:val="000000"/>
          <w:kern w:val="0"/>
          <w:sz w:val="24"/>
          <w:szCs w:val="24"/>
        </w:rPr>
        <w:t>分为合格，</w:t>
      </w:r>
      <w:r>
        <w:rPr>
          <w:rFonts w:ascii="仿宋" w:eastAsia="仿宋" w:hAnsi="仿宋"/>
          <w:color w:val="000000"/>
          <w:kern w:val="0"/>
          <w:sz w:val="24"/>
          <w:szCs w:val="24"/>
        </w:rPr>
        <w:t>60</w:t>
      </w:r>
      <w:r>
        <w:rPr>
          <w:rFonts w:ascii="仿宋" w:eastAsia="仿宋" w:hAnsi="仿宋" w:hint="eastAsia"/>
          <w:color w:val="000000"/>
          <w:kern w:val="0"/>
          <w:sz w:val="24"/>
          <w:szCs w:val="24"/>
        </w:rPr>
        <w:t>分以下为不合格。考核办法如下：</w:t>
      </w:r>
    </w:p>
    <w:tbl>
      <w:tblPr>
        <w:tblW w:w="7938" w:type="dxa"/>
        <w:jc w:val="center"/>
        <w:tblInd w:w="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1134"/>
        <w:gridCol w:w="4111"/>
        <w:gridCol w:w="1134"/>
      </w:tblGrid>
      <w:tr w:rsidR="006307B8">
        <w:trPr>
          <w:jc w:val="center"/>
        </w:trPr>
        <w:tc>
          <w:tcPr>
            <w:tcW w:w="1559" w:type="dxa"/>
          </w:tcPr>
          <w:p w:rsidR="006307B8" w:rsidRDefault="005C3570">
            <w:pPr>
              <w:widowControl/>
              <w:spacing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lastRenderedPageBreak/>
              <w:t>阶段</w:t>
            </w:r>
          </w:p>
        </w:tc>
        <w:tc>
          <w:tcPr>
            <w:tcW w:w="5245" w:type="dxa"/>
            <w:gridSpan w:val="2"/>
          </w:tcPr>
          <w:p w:rsidR="006307B8" w:rsidRDefault="005C3570">
            <w:pPr>
              <w:widowControl/>
              <w:spacing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项目</w:t>
            </w:r>
          </w:p>
        </w:tc>
        <w:tc>
          <w:tcPr>
            <w:tcW w:w="1134" w:type="dxa"/>
          </w:tcPr>
          <w:p w:rsidR="006307B8" w:rsidRDefault="005C3570">
            <w:pPr>
              <w:widowControl/>
              <w:spacing w:line="360" w:lineRule="auto"/>
              <w:jc w:val="center"/>
              <w:rPr>
                <w:rFonts w:ascii="仿宋" w:eastAsia="仿宋" w:hAnsi="仿宋"/>
                <w:b/>
                <w:color w:val="000000"/>
                <w:kern w:val="0"/>
                <w:sz w:val="24"/>
                <w:szCs w:val="24"/>
              </w:rPr>
            </w:pPr>
            <w:r>
              <w:rPr>
                <w:rFonts w:ascii="仿宋" w:eastAsia="仿宋" w:hAnsi="仿宋" w:hint="eastAsia"/>
                <w:b/>
                <w:color w:val="000000"/>
                <w:kern w:val="0"/>
                <w:sz w:val="24"/>
                <w:szCs w:val="24"/>
              </w:rPr>
              <w:t>比重</w:t>
            </w:r>
          </w:p>
        </w:tc>
      </w:tr>
      <w:tr w:rsidR="006307B8">
        <w:trPr>
          <w:jc w:val="center"/>
        </w:trPr>
        <w:tc>
          <w:tcPr>
            <w:tcW w:w="1559" w:type="dxa"/>
            <w:vMerge w:val="restart"/>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训前（</w:t>
            </w:r>
            <w:r>
              <w:rPr>
                <w:rFonts w:ascii="仿宋" w:eastAsia="仿宋" w:hAnsi="仿宋"/>
                <w:color w:val="000000"/>
                <w:kern w:val="0"/>
                <w:sz w:val="24"/>
                <w:szCs w:val="24"/>
              </w:rPr>
              <w:t>10%</w:t>
            </w:r>
            <w:r>
              <w:rPr>
                <w:rFonts w:ascii="仿宋" w:eastAsia="仿宋" w:hAnsi="仿宋" w:hint="eastAsia"/>
                <w:color w:val="000000"/>
                <w:kern w:val="0"/>
                <w:sz w:val="24"/>
                <w:szCs w:val="24"/>
              </w:rPr>
              <w:t>）</w:t>
            </w:r>
          </w:p>
        </w:tc>
        <w:tc>
          <w:tcPr>
            <w:tcW w:w="5245" w:type="dxa"/>
            <w:gridSpan w:val="2"/>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填写培训需求调查问卷，参加座谈，进行访谈等。</w:t>
            </w:r>
          </w:p>
        </w:tc>
        <w:tc>
          <w:tcPr>
            <w:tcW w:w="1134" w:type="dxa"/>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5%</w:t>
            </w:r>
          </w:p>
        </w:tc>
      </w:tr>
      <w:tr w:rsidR="006307B8">
        <w:trPr>
          <w:jc w:val="center"/>
        </w:trPr>
        <w:tc>
          <w:tcPr>
            <w:tcW w:w="1559" w:type="dxa"/>
            <w:vMerge/>
            <w:vAlign w:val="center"/>
          </w:tcPr>
          <w:p w:rsidR="006307B8" w:rsidRDefault="006307B8">
            <w:pPr>
              <w:widowControl/>
              <w:spacing w:line="360" w:lineRule="auto"/>
              <w:jc w:val="center"/>
              <w:rPr>
                <w:rFonts w:ascii="仿宋" w:eastAsia="仿宋" w:hAnsi="仿宋"/>
                <w:color w:val="000000"/>
                <w:kern w:val="0"/>
                <w:sz w:val="24"/>
                <w:szCs w:val="24"/>
              </w:rPr>
            </w:pPr>
          </w:p>
        </w:tc>
        <w:tc>
          <w:tcPr>
            <w:tcW w:w="5245" w:type="dxa"/>
            <w:gridSpan w:val="2"/>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按要求提交“研修问题单”。</w:t>
            </w:r>
          </w:p>
        </w:tc>
        <w:tc>
          <w:tcPr>
            <w:tcW w:w="1134" w:type="dxa"/>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5%</w:t>
            </w:r>
          </w:p>
        </w:tc>
      </w:tr>
      <w:tr w:rsidR="006307B8">
        <w:trPr>
          <w:jc w:val="center"/>
        </w:trPr>
        <w:tc>
          <w:tcPr>
            <w:tcW w:w="1559" w:type="dxa"/>
            <w:vMerge w:val="restart"/>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训中（</w:t>
            </w:r>
            <w:r>
              <w:rPr>
                <w:rFonts w:ascii="仿宋" w:eastAsia="仿宋" w:hAnsi="仿宋"/>
                <w:color w:val="000000"/>
                <w:kern w:val="0"/>
                <w:sz w:val="24"/>
                <w:szCs w:val="24"/>
              </w:rPr>
              <w:t>60%</w:t>
            </w:r>
            <w:r>
              <w:rPr>
                <w:rFonts w:ascii="仿宋" w:eastAsia="仿宋" w:hAnsi="仿宋" w:hint="eastAsia"/>
                <w:color w:val="000000"/>
                <w:kern w:val="0"/>
                <w:sz w:val="24"/>
                <w:szCs w:val="24"/>
              </w:rPr>
              <w:t>）</w:t>
            </w:r>
          </w:p>
        </w:tc>
        <w:tc>
          <w:tcPr>
            <w:tcW w:w="5245" w:type="dxa"/>
            <w:gridSpan w:val="2"/>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按时出勤，缺席次数不得超过</w:t>
            </w:r>
            <w:r>
              <w:rPr>
                <w:rFonts w:ascii="仿宋" w:eastAsia="仿宋" w:hAnsi="仿宋"/>
                <w:color w:val="000000"/>
                <w:kern w:val="0"/>
                <w:sz w:val="24"/>
                <w:szCs w:val="24"/>
              </w:rPr>
              <w:t>1</w:t>
            </w:r>
            <w:r>
              <w:rPr>
                <w:rFonts w:ascii="仿宋" w:eastAsia="仿宋" w:hAnsi="仿宋" w:hint="eastAsia"/>
                <w:color w:val="000000"/>
                <w:kern w:val="0"/>
                <w:sz w:val="24"/>
                <w:szCs w:val="24"/>
              </w:rPr>
              <w:t>节课。</w:t>
            </w:r>
          </w:p>
        </w:tc>
        <w:tc>
          <w:tcPr>
            <w:tcW w:w="1134" w:type="dxa"/>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30%</w:t>
            </w:r>
          </w:p>
        </w:tc>
      </w:tr>
      <w:tr w:rsidR="006307B8">
        <w:trPr>
          <w:jc w:val="center"/>
        </w:trPr>
        <w:tc>
          <w:tcPr>
            <w:tcW w:w="1559" w:type="dxa"/>
            <w:vMerge/>
            <w:vAlign w:val="center"/>
          </w:tcPr>
          <w:p w:rsidR="006307B8" w:rsidRDefault="006307B8">
            <w:pPr>
              <w:widowControl/>
              <w:spacing w:line="360" w:lineRule="auto"/>
              <w:jc w:val="center"/>
              <w:rPr>
                <w:rFonts w:ascii="仿宋" w:eastAsia="仿宋" w:hAnsi="仿宋"/>
                <w:color w:val="000000"/>
                <w:kern w:val="0"/>
                <w:sz w:val="24"/>
                <w:szCs w:val="24"/>
              </w:rPr>
            </w:pPr>
          </w:p>
        </w:tc>
        <w:tc>
          <w:tcPr>
            <w:tcW w:w="5245" w:type="dxa"/>
            <w:gridSpan w:val="2"/>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积极参加案例研讨、分组交流、上机操作和总结研讨等活动，缺席次数不得超过</w:t>
            </w:r>
            <w:r>
              <w:rPr>
                <w:rFonts w:ascii="仿宋" w:eastAsia="仿宋" w:hAnsi="仿宋"/>
                <w:color w:val="000000"/>
                <w:kern w:val="0"/>
                <w:sz w:val="24"/>
                <w:szCs w:val="24"/>
              </w:rPr>
              <w:t>1</w:t>
            </w:r>
            <w:r>
              <w:rPr>
                <w:rFonts w:ascii="仿宋" w:eastAsia="仿宋" w:hAnsi="仿宋" w:hint="eastAsia"/>
                <w:color w:val="000000"/>
                <w:kern w:val="0"/>
                <w:sz w:val="24"/>
                <w:szCs w:val="24"/>
              </w:rPr>
              <w:t>次。</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30%</w:t>
            </w:r>
          </w:p>
        </w:tc>
      </w:tr>
      <w:tr w:rsidR="006307B8">
        <w:trPr>
          <w:jc w:val="center"/>
        </w:trPr>
        <w:tc>
          <w:tcPr>
            <w:tcW w:w="1559" w:type="dxa"/>
            <w:vMerge w:val="restart"/>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训后（</w:t>
            </w:r>
            <w:r>
              <w:rPr>
                <w:rFonts w:ascii="仿宋" w:eastAsia="仿宋" w:hAnsi="仿宋"/>
                <w:color w:val="000000"/>
                <w:kern w:val="0"/>
                <w:sz w:val="24"/>
                <w:szCs w:val="24"/>
              </w:rPr>
              <w:t>30%</w:t>
            </w:r>
            <w:r>
              <w:rPr>
                <w:rFonts w:ascii="仿宋" w:eastAsia="仿宋" w:hAnsi="仿宋" w:hint="eastAsia"/>
                <w:color w:val="000000"/>
                <w:kern w:val="0"/>
                <w:sz w:val="24"/>
                <w:szCs w:val="24"/>
              </w:rPr>
              <w:t>）</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区县管理员</w:t>
            </w:r>
          </w:p>
        </w:tc>
        <w:tc>
          <w:tcPr>
            <w:tcW w:w="4111" w:type="dxa"/>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网上提交一份本区县研修规划（包括组织管理制度、评价体系、考核与激励机制等）和园级培训者培训方案。</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jc w:val="center"/>
        </w:trPr>
        <w:tc>
          <w:tcPr>
            <w:tcW w:w="1559" w:type="dxa"/>
            <w:vMerge/>
          </w:tcPr>
          <w:p w:rsidR="006307B8" w:rsidRDefault="006307B8">
            <w:pPr>
              <w:widowControl/>
              <w:spacing w:line="360" w:lineRule="auto"/>
              <w:jc w:val="left"/>
              <w:rPr>
                <w:rFonts w:ascii="仿宋" w:eastAsia="仿宋" w:hAnsi="仿宋"/>
                <w:color w:val="000000"/>
                <w:kern w:val="0"/>
                <w:sz w:val="24"/>
                <w:szCs w:val="24"/>
              </w:rPr>
            </w:pP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项目园管理员</w:t>
            </w:r>
          </w:p>
        </w:tc>
        <w:tc>
          <w:tcPr>
            <w:tcW w:w="4111" w:type="dxa"/>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制定一份园本研修实施计划（研修主题、组织管理制度、评价考核机制）；网上建立幼儿园的项目组织体系。</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jc w:val="center"/>
        </w:trPr>
        <w:tc>
          <w:tcPr>
            <w:tcW w:w="1559" w:type="dxa"/>
            <w:vMerge/>
          </w:tcPr>
          <w:p w:rsidR="006307B8" w:rsidRDefault="006307B8">
            <w:pPr>
              <w:widowControl/>
              <w:spacing w:line="360" w:lineRule="auto"/>
              <w:jc w:val="left"/>
              <w:rPr>
                <w:rFonts w:ascii="仿宋" w:eastAsia="仿宋" w:hAnsi="仿宋"/>
                <w:color w:val="000000"/>
                <w:kern w:val="0"/>
                <w:sz w:val="24"/>
                <w:szCs w:val="24"/>
              </w:rPr>
            </w:pP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hint="eastAsia"/>
                <w:color w:val="000000"/>
                <w:kern w:val="0"/>
                <w:sz w:val="24"/>
                <w:szCs w:val="24"/>
              </w:rPr>
              <w:t>工作坊坊主</w:t>
            </w:r>
          </w:p>
        </w:tc>
        <w:tc>
          <w:tcPr>
            <w:tcW w:w="4111" w:type="dxa"/>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完成</w:t>
            </w:r>
            <w:r>
              <w:rPr>
                <w:rFonts w:ascii="仿宋" w:eastAsia="仿宋" w:hAnsi="仿宋"/>
                <w:color w:val="000000"/>
                <w:kern w:val="0"/>
                <w:sz w:val="24"/>
                <w:szCs w:val="24"/>
              </w:rPr>
              <w:t>1</w:t>
            </w:r>
            <w:r>
              <w:rPr>
                <w:rFonts w:ascii="仿宋" w:eastAsia="仿宋" w:hAnsi="仿宋" w:hint="eastAsia"/>
                <w:color w:val="000000"/>
                <w:kern w:val="0"/>
                <w:sz w:val="24"/>
                <w:szCs w:val="24"/>
              </w:rPr>
              <w:t>份“工作坊研修指导计划”。建立工作坊管理指导</w:t>
            </w:r>
            <w:r>
              <w:rPr>
                <w:rFonts w:ascii="仿宋" w:eastAsia="仿宋" w:hAnsi="仿宋"/>
                <w:color w:val="000000"/>
                <w:kern w:val="0"/>
                <w:sz w:val="24"/>
                <w:szCs w:val="24"/>
              </w:rPr>
              <w:t>QQ</w:t>
            </w:r>
            <w:r>
              <w:rPr>
                <w:rFonts w:ascii="仿宋" w:eastAsia="仿宋" w:hAnsi="仿宋" w:hint="eastAsia"/>
                <w:color w:val="000000"/>
                <w:kern w:val="0"/>
                <w:sz w:val="24"/>
                <w:szCs w:val="24"/>
              </w:rPr>
              <w:t>群。</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20%</w:t>
            </w:r>
          </w:p>
        </w:tc>
      </w:tr>
      <w:tr w:rsidR="006307B8">
        <w:trPr>
          <w:jc w:val="center"/>
        </w:trPr>
        <w:tc>
          <w:tcPr>
            <w:tcW w:w="1559" w:type="dxa"/>
            <w:vMerge/>
          </w:tcPr>
          <w:p w:rsidR="006307B8" w:rsidRDefault="006307B8">
            <w:pPr>
              <w:widowControl/>
              <w:spacing w:line="360" w:lineRule="auto"/>
              <w:jc w:val="left"/>
              <w:rPr>
                <w:rFonts w:ascii="仿宋" w:eastAsia="仿宋" w:hAnsi="仿宋"/>
                <w:color w:val="000000"/>
                <w:kern w:val="0"/>
                <w:sz w:val="24"/>
                <w:szCs w:val="24"/>
              </w:rPr>
            </w:pPr>
          </w:p>
        </w:tc>
        <w:tc>
          <w:tcPr>
            <w:tcW w:w="5245" w:type="dxa"/>
            <w:gridSpan w:val="2"/>
          </w:tcPr>
          <w:p w:rsidR="006307B8" w:rsidRDefault="005C3570">
            <w:pPr>
              <w:widowControl/>
              <w:spacing w:line="360" w:lineRule="auto"/>
              <w:jc w:val="left"/>
              <w:rPr>
                <w:rFonts w:ascii="仿宋" w:eastAsia="仿宋" w:hAnsi="仿宋"/>
                <w:color w:val="000000"/>
                <w:kern w:val="0"/>
                <w:sz w:val="24"/>
                <w:szCs w:val="24"/>
              </w:rPr>
            </w:pPr>
            <w:r>
              <w:rPr>
                <w:rFonts w:ascii="仿宋" w:eastAsia="仿宋" w:hAnsi="仿宋" w:hint="eastAsia"/>
                <w:color w:val="000000"/>
                <w:kern w:val="0"/>
                <w:sz w:val="24"/>
                <w:szCs w:val="24"/>
              </w:rPr>
              <w:t>加入本次项目组</w:t>
            </w:r>
            <w:r>
              <w:rPr>
                <w:rFonts w:ascii="仿宋" w:eastAsia="仿宋" w:hAnsi="仿宋"/>
                <w:color w:val="000000"/>
                <w:kern w:val="0"/>
                <w:sz w:val="24"/>
                <w:szCs w:val="24"/>
              </w:rPr>
              <w:t>QQ</w:t>
            </w:r>
            <w:r>
              <w:rPr>
                <w:rFonts w:ascii="仿宋" w:eastAsia="仿宋" w:hAnsi="仿宋" w:hint="eastAsia"/>
                <w:color w:val="000000"/>
                <w:kern w:val="0"/>
                <w:sz w:val="24"/>
                <w:szCs w:val="24"/>
              </w:rPr>
              <w:t>群，建立区域管理指导</w:t>
            </w:r>
            <w:r>
              <w:rPr>
                <w:rFonts w:ascii="仿宋" w:eastAsia="仿宋" w:hAnsi="仿宋"/>
                <w:color w:val="000000"/>
                <w:kern w:val="0"/>
                <w:sz w:val="24"/>
                <w:szCs w:val="24"/>
              </w:rPr>
              <w:t>QQ</w:t>
            </w:r>
            <w:r>
              <w:rPr>
                <w:rFonts w:ascii="仿宋" w:eastAsia="仿宋" w:hAnsi="仿宋" w:hint="eastAsia"/>
                <w:color w:val="000000"/>
                <w:kern w:val="0"/>
                <w:sz w:val="24"/>
                <w:szCs w:val="24"/>
              </w:rPr>
              <w:t>群。</w:t>
            </w:r>
          </w:p>
        </w:tc>
        <w:tc>
          <w:tcPr>
            <w:tcW w:w="1134" w:type="dxa"/>
            <w:vAlign w:val="center"/>
          </w:tcPr>
          <w:p w:rsidR="006307B8" w:rsidRDefault="005C3570">
            <w:pPr>
              <w:widowControl/>
              <w:spacing w:line="360" w:lineRule="auto"/>
              <w:jc w:val="center"/>
              <w:rPr>
                <w:rFonts w:ascii="仿宋" w:eastAsia="仿宋" w:hAnsi="仿宋"/>
                <w:color w:val="000000"/>
                <w:kern w:val="0"/>
                <w:sz w:val="24"/>
                <w:szCs w:val="24"/>
              </w:rPr>
            </w:pPr>
            <w:r>
              <w:rPr>
                <w:rFonts w:ascii="仿宋" w:eastAsia="仿宋" w:hAnsi="仿宋"/>
                <w:color w:val="000000"/>
                <w:kern w:val="0"/>
                <w:sz w:val="24"/>
                <w:szCs w:val="24"/>
              </w:rPr>
              <w:t>10%</w:t>
            </w:r>
          </w:p>
        </w:tc>
      </w:tr>
    </w:tbl>
    <w:p w:rsidR="006307B8" w:rsidRDefault="006307B8">
      <w:pPr>
        <w:ind w:right="903" w:firstLineChars="213" w:firstLine="641"/>
        <w:jc w:val="right"/>
        <w:rPr>
          <w:rFonts w:ascii="仿宋" w:eastAsia="仿宋" w:hAnsi="仿宋" w:cs="仿宋"/>
          <w:b/>
          <w:color w:val="000000"/>
          <w:sz w:val="30"/>
          <w:szCs w:val="30"/>
        </w:rPr>
      </w:pPr>
    </w:p>
    <w:p w:rsidR="006307B8" w:rsidRDefault="005C3570">
      <w:pPr>
        <w:ind w:right="903" w:firstLineChars="213" w:firstLine="641"/>
        <w:jc w:val="right"/>
        <w:rPr>
          <w:rFonts w:ascii="仿宋" w:eastAsia="仿宋" w:hAnsi="仿宋" w:cs="仿宋"/>
          <w:b/>
          <w:color w:val="000000"/>
          <w:sz w:val="30"/>
          <w:szCs w:val="30"/>
        </w:rPr>
      </w:pPr>
      <w:r>
        <w:rPr>
          <w:rFonts w:ascii="仿宋" w:eastAsia="仿宋" w:hAnsi="仿宋" w:cs="仿宋" w:hint="eastAsia"/>
          <w:b/>
          <w:color w:val="000000"/>
          <w:sz w:val="30"/>
          <w:szCs w:val="30"/>
        </w:rPr>
        <w:t>陕西师范大学</w:t>
      </w:r>
    </w:p>
    <w:p w:rsidR="006307B8" w:rsidRDefault="005C3570">
      <w:pPr>
        <w:spacing w:line="360" w:lineRule="auto"/>
        <w:ind w:firstLineChars="200" w:firstLine="420"/>
        <w:rPr>
          <w:b/>
        </w:rPr>
      </w:pPr>
      <w:r>
        <w:t xml:space="preserve">                             </w:t>
      </w:r>
      <w:r>
        <w:rPr>
          <w:b/>
        </w:rPr>
        <w:t xml:space="preserve">                       </w:t>
      </w:r>
      <w:r>
        <w:rPr>
          <w:rFonts w:hint="eastAsia"/>
          <w:b/>
        </w:rPr>
        <w:t>二О一七年九月</w:t>
      </w:r>
    </w:p>
    <w:bookmarkEnd w:id="13"/>
    <w:p w:rsidR="006307B8" w:rsidRDefault="006307B8">
      <w:pPr>
        <w:widowControl/>
        <w:jc w:val="left"/>
        <w:rPr>
          <w:rFonts w:ascii="仿宋" w:eastAsia="仿宋" w:hAnsi="仿宋" w:cs="宋体"/>
          <w:color w:val="000000"/>
          <w:sz w:val="24"/>
          <w:szCs w:val="24"/>
        </w:rPr>
      </w:pPr>
    </w:p>
    <w:sectPr w:rsidR="006307B8" w:rsidSect="006307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570" w:rsidRDefault="005C3570" w:rsidP="006307B8">
      <w:r>
        <w:separator/>
      </w:r>
    </w:p>
  </w:endnote>
  <w:endnote w:type="continuationSeparator" w:id="0">
    <w:p w:rsidR="005C3570" w:rsidRDefault="005C3570" w:rsidP="006307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7B8" w:rsidRDefault="006307B8">
    <w:pPr>
      <w:pStyle w:val="aa"/>
      <w:jc w:val="center"/>
    </w:pPr>
    <w:r w:rsidRPr="006307B8">
      <w:fldChar w:fldCharType="begin"/>
    </w:r>
    <w:r w:rsidR="005C3570">
      <w:instrText>PAGE   \* MERGEFORMAT</w:instrText>
    </w:r>
    <w:r w:rsidRPr="006307B8">
      <w:fldChar w:fldCharType="separate"/>
    </w:r>
    <w:r w:rsidR="00792E1C" w:rsidRPr="00792E1C">
      <w:rPr>
        <w:noProof/>
        <w:lang w:val="zh-CN"/>
      </w:rPr>
      <w:t>1</w:t>
    </w:r>
    <w:r>
      <w:rPr>
        <w:lang w:val="zh-CN"/>
      </w:rPr>
      <w:fldChar w:fldCharType="end"/>
    </w:r>
  </w:p>
  <w:p w:rsidR="006307B8" w:rsidRDefault="006307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570" w:rsidRDefault="005C3570" w:rsidP="006307B8">
      <w:r>
        <w:separator/>
      </w:r>
    </w:p>
  </w:footnote>
  <w:footnote w:type="continuationSeparator" w:id="0">
    <w:p w:rsidR="005C3570" w:rsidRDefault="005C3570" w:rsidP="006307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7B8" w:rsidRDefault="006307B8">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A0E1C"/>
    <w:multiLevelType w:val="multilevel"/>
    <w:tmpl w:val="265A0E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B20866"/>
    <w:multiLevelType w:val="singleLevel"/>
    <w:tmpl w:val="55B20866"/>
    <w:lvl w:ilvl="0">
      <w:start w:val="1"/>
      <w:numFmt w:val="bullet"/>
      <w:lvlText w:val=""/>
      <w:lvlJc w:val="left"/>
      <w:pPr>
        <w:tabs>
          <w:tab w:val="left" w:pos="420"/>
        </w:tabs>
        <w:ind w:left="420" w:hanging="420"/>
      </w:pPr>
      <w:rPr>
        <w:rFonts w:ascii="Wingdings" w:hAnsi="Wingdings" w:hint="default"/>
      </w:rPr>
    </w:lvl>
  </w:abstractNum>
  <w:abstractNum w:abstractNumId="2">
    <w:nsid w:val="55B20878"/>
    <w:multiLevelType w:val="singleLevel"/>
    <w:tmpl w:val="55B20878"/>
    <w:lvl w:ilvl="0">
      <w:start w:val="1"/>
      <w:numFmt w:val="bullet"/>
      <w:lvlText w:val=""/>
      <w:lvlJc w:val="left"/>
      <w:pPr>
        <w:tabs>
          <w:tab w:val="left" w:pos="420"/>
        </w:tabs>
        <w:ind w:left="420" w:hanging="420"/>
      </w:pPr>
      <w:rPr>
        <w:rFonts w:ascii="Wingdings" w:hAnsi="Wingdings" w:hint="default"/>
      </w:rPr>
    </w:lvl>
  </w:abstractNum>
  <w:abstractNum w:abstractNumId="3">
    <w:nsid w:val="59BF4C57"/>
    <w:multiLevelType w:val="multilevel"/>
    <w:tmpl w:val="59BF4C5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59B01B4"/>
    <w:multiLevelType w:val="multilevel"/>
    <w:tmpl w:val="759B01B4"/>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2A9B"/>
    <w:rsid w:val="000040BF"/>
    <w:rsid w:val="00004800"/>
    <w:rsid w:val="00012711"/>
    <w:rsid w:val="00046C1A"/>
    <w:rsid w:val="00074CEA"/>
    <w:rsid w:val="00076498"/>
    <w:rsid w:val="000A716D"/>
    <w:rsid w:val="000D1DCE"/>
    <w:rsid w:val="00112A9B"/>
    <w:rsid w:val="00115B96"/>
    <w:rsid w:val="00126C4F"/>
    <w:rsid w:val="001314CE"/>
    <w:rsid w:val="00161646"/>
    <w:rsid w:val="001732D7"/>
    <w:rsid w:val="00182E5B"/>
    <w:rsid w:val="001B3E61"/>
    <w:rsid w:val="001B606D"/>
    <w:rsid w:val="001C1422"/>
    <w:rsid w:val="001C2686"/>
    <w:rsid w:val="001C4208"/>
    <w:rsid w:val="001E3E51"/>
    <w:rsid w:val="0021107B"/>
    <w:rsid w:val="002306EA"/>
    <w:rsid w:val="002578BA"/>
    <w:rsid w:val="00267475"/>
    <w:rsid w:val="002C3CFC"/>
    <w:rsid w:val="002F3EE0"/>
    <w:rsid w:val="00315D5C"/>
    <w:rsid w:val="003419C5"/>
    <w:rsid w:val="00354505"/>
    <w:rsid w:val="00355BF2"/>
    <w:rsid w:val="003656CE"/>
    <w:rsid w:val="003875DE"/>
    <w:rsid w:val="003C24D3"/>
    <w:rsid w:val="003C5AE3"/>
    <w:rsid w:val="003F2297"/>
    <w:rsid w:val="003F70A4"/>
    <w:rsid w:val="00421EF7"/>
    <w:rsid w:val="0043168D"/>
    <w:rsid w:val="0043381B"/>
    <w:rsid w:val="004470DA"/>
    <w:rsid w:val="004761AF"/>
    <w:rsid w:val="00477CA1"/>
    <w:rsid w:val="004807F0"/>
    <w:rsid w:val="004860EB"/>
    <w:rsid w:val="00493040"/>
    <w:rsid w:val="00495421"/>
    <w:rsid w:val="004A19CF"/>
    <w:rsid w:val="004C4F7B"/>
    <w:rsid w:val="004E1CC9"/>
    <w:rsid w:val="004F2EF1"/>
    <w:rsid w:val="00512027"/>
    <w:rsid w:val="00564349"/>
    <w:rsid w:val="0058071E"/>
    <w:rsid w:val="00584ABB"/>
    <w:rsid w:val="00591714"/>
    <w:rsid w:val="005A16D0"/>
    <w:rsid w:val="005C3570"/>
    <w:rsid w:val="005D0721"/>
    <w:rsid w:val="005E0FA8"/>
    <w:rsid w:val="005E4AED"/>
    <w:rsid w:val="005F232B"/>
    <w:rsid w:val="005F6BC0"/>
    <w:rsid w:val="00616F66"/>
    <w:rsid w:val="006307B8"/>
    <w:rsid w:val="006323D2"/>
    <w:rsid w:val="006529BF"/>
    <w:rsid w:val="00656AD0"/>
    <w:rsid w:val="006748B6"/>
    <w:rsid w:val="00680D94"/>
    <w:rsid w:val="0069459D"/>
    <w:rsid w:val="006A5CA7"/>
    <w:rsid w:val="006E52C9"/>
    <w:rsid w:val="006F4154"/>
    <w:rsid w:val="007200E9"/>
    <w:rsid w:val="00740FF6"/>
    <w:rsid w:val="00742193"/>
    <w:rsid w:val="00746C7E"/>
    <w:rsid w:val="00756C03"/>
    <w:rsid w:val="00770616"/>
    <w:rsid w:val="007849A9"/>
    <w:rsid w:val="00792E1C"/>
    <w:rsid w:val="007A0CC5"/>
    <w:rsid w:val="007A5FA0"/>
    <w:rsid w:val="007B30B6"/>
    <w:rsid w:val="007D5F56"/>
    <w:rsid w:val="007D6C4F"/>
    <w:rsid w:val="008115B4"/>
    <w:rsid w:val="008150B3"/>
    <w:rsid w:val="008403C7"/>
    <w:rsid w:val="00884072"/>
    <w:rsid w:val="0089440C"/>
    <w:rsid w:val="008A27E6"/>
    <w:rsid w:val="008C3730"/>
    <w:rsid w:val="008D53D5"/>
    <w:rsid w:val="008F47B3"/>
    <w:rsid w:val="008F48AD"/>
    <w:rsid w:val="009436C1"/>
    <w:rsid w:val="009510F5"/>
    <w:rsid w:val="00963708"/>
    <w:rsid w:val="00970EC0"/>
    <w:rsid w:val="00977BDE"/>
    <w:rsid w:val="00986B24"/>
    <w:rsid w:val="00987989"/>
    <w:rsid w:val="00995061"/>
    <w:rsid w:val="009950CA"/>
    <w:rsid w:val="009B1607"/>
    <w:rsid w:val="009B6624"/>
    <w:rsid w:val="009C3222"/>
    <w:rsid w:val="009E2671"/>
    <w:rsid w:val="00A078E6"/>
    <w:rsid w:val="00A30668"/>
    <w:rsid w:val="00A32B4B"/>
    <w:rsid w:val="00A572AE"/>
    <w:rsid w:val="00AA0708"/>
    <w:rsid w:val="00AC20DD"/>
    <w:rsid w:val="00AC56E0"/>
    <w:rsid w:val="00AD1B75"/>
    <w:rsid w:val="00AE03AD"/>
    <w:rsid w:val="00AE597B"/>
    <w:rsid w:val="00B1623B"/>
    <w:rsid w:val="00B2793B"/>
    <w:rsid w:val="00B36EDF"/>
    <w:rsid w:val="00B429A8"/>
    <w:rsid w:val="00B55DBF"/>
    <w:rsid w:val="00B64C8A"/>
    <w:rsid w:val="00B83289"/>
    <w:rsid w:val="00B92F24"/>
    <w:rsid w:val="00BE763D"/>
    <w:rsid w:val="00BF4278"/>
    <w:rsid w:val="00C23AB5"/>
    <w:rsid w:val="00C46630"/>
    <w:rsid w:val="00C616AA"/>
    <w:rsid w:val="00C63F7B"/>
    <w:rsid w:val="00C6574C"/>
    <w:rsid w:val="00C77308"/>
    <w:rsid w:val="00CB6093"/>
    <w:rsid w:val="00CB6DA2"/>
    <w:rsid w:val="00CE7F73"/>
    <w:rsid w:val="00D12766"/>
    <w:rsid w:val="00D50CFE"/>
    <w:rsid w:val="00D701B6"/>
    <w:rsid w:val="00D77C77"/>
    <w:rsid w:val="00DA5B71"/>
    <w:rsid w:val="00DF030B"/>
    <w:rsid w:val="00E364F8"/>
    <w:rsid w:val="00E5009F"/>
    <w:rsid w:val="00E57BC3"/>
    <w:rsid w:val="00E63132"/>
    <w:rsid w:val="00E75146"/>
    <w:rsid w:val="00E8336B"/>
    <w:rsid w:val="00E900F2"/>
    <w:rsid w:val="00E92239"/>
    <w:rsid w:val="00EB17C7"/>
    <w:rsid w:val="00EC45EB"/>
    <w:rsid w:val="00EE03A5"/>
    <w:rsid w:val="00F0440B"/>
    <w:rsid w:val="00F13D58"/>
    <w:rsid w:val="00F626C8"/>
    <w:rsid w:val="00F6503E"/>
    <w:rsid w:val="00FA7049"/>
    <w:rsid w:val="00FB180B"/>
    <w:rsid w:val="00FD13A9"/>
    <w:rsid w:val="14ED1877"/>
    <w:rsid w:val="280D5E04"/>
    <w:rsid w:val="36E0241B"/>
    <w:rsid w:val="3B023302"/>
    <w:rsid w:val="3CF60E45"/>
    <w:rsid w:val="52070335"/>
    <w:rsid w:val="6A1D5EA4"/>
    <w:rsid w:val="6A2F340C"/>
    <w:rsid w:val="75136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07B8"/>
    <w:pPr>
      <w:widowControl w:val="0"/>
      <w:jc w:val="both"/>
    </w:pPr>
    <w:rPr>
      <w:kern w:val="2"/>
      <w:sz w:val="21"/>
      <w:szCs w:val="22"/>
    </w:rPr>
  </w:style>
  <w:style w:type="paragraph" w:styleId="1">
    <w:name w:val="heading 1"/>
    <w:basedOn w:val="a"/>
    <w:next w:val="a"/>
    <w:link w:val="1Char"/>
    <w:uiPriority w:val="99"/>
    <w:qFormat/>
    <w:rsid w:val="006307B8"/>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6307B8"/>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6307B8"/>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9"/>
    <w:qFormat/>
    <w:rsid w:val="006307B8"/>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3"/>
    <w:uiPriority w:val="99"/>
    <w:qFormat/>
    <w:rsid w:val="006307B8"/>
    <w:rPr>
      <w:rFonts w:ascii="Times New Roman" w:hAnsi="Times New Roman"/>
      <w:b/>
      <w:bCs/>
      <w:szCs w:val="24"/>
    </w:rPr>
  </w:style>
  <w:style w:type="paragraph" w:styleId="a4">
    <w:name w:val="annotation text"/>
    <w:basedOn w:val="a"/>
    <w:link w:val="Char"/>
    <w:qFormat/>
    <w:rsid w:val="006307B8"/>
    <w:pPr>
      <w:jc w:val="left"/>
    </w:pPr>
  </w:style>
  <w:style w:type="paragraph" w:styleId="7">
    <w:name w:val="toc 7"/>
    <w:basedOn w:val="a"/>
    <w:next w:val="a"/>
    <w:uiPriority w:val="99"/>
    <w:qFormat/>
    <w:rsid w:val="006307B8"/>
    <w:pPr>
      <w:ind w:leftChars="1200" w:left="2520"/>
    </w:pPr>
  </w:style>
  <w:style w:type="paragraph" w:styleId="a5">
    <w:name w:val="Document Map"/>
    <w:basedOn w:val="a"/>
    <w:link w:val="Char2"/>
    <w:uiPriority w:val="99"/>
    <w:qFormat/>
    <w:rsid w:val="006307B8"/>
    <w:rPr>
      <w:rFonts w:ascii="宋体"/>
      <w:sz w:val="18"/>
      <w:szCs w:val="18"/>
    </w:rPr>
  </w:style>
  <w:style w:type="paragraph" w:styleId="a6">
    <w:name w:val="Body Text"/>
    <w:basedOn w:val="a"/>
    <w:link w:val="Char20"/>
    <w:uiPriority w:val="99"/>
    <w:qFormat/>
    <w:rsid w:val="006307B8"/>
    <w:pPr>
      <w:adjustRightInd w:val="0"/>
      <w:jc w:val="left"/>
      <w:textAlignment w:val="baseline"/>
    </w:pPr>
    <w:rPr>
      <w:rFonts w:ascii="Times New Roman" w:hAnsi="Times New Roman"/>
    </w:rPr>
  </w:style>
  <w:style w:type="paragraph" w:styleId="a7">
    <w:name w:val="Body Text Indent"/>
    <w:basedOn w:val="a"/>
    <w:link w:val="Char0"/>
    <w:uiPriority w:val="99"/>
    <w:qFormat/>
    <w:rsid w:val="006307B8"/>
    <w:pPr>
      <w:spacing w:after="120"/>
      <w:ind w:leftChars="200" w:left="420"/>
    </w:pPr>
  </w:style>
  <w:style w:type="paragraph" w:styleId="5">
    <w:name w:val="toc 5"/>
    <w:basedOn w:val="a"/>
    <w:next w:val="a"/>
    <w:uiPriority w:val="99"/>
    <w:qFormat/>
    <w:rsid w:val="006307B8"/>
    <w:pPr>
      <w:ind w:leftChars="800" w:left="1680"/>
    </w:pPr>
  </w:style>
  <w:style w:type="paragraph" w:styleId="30">
    <w:name w:val="toc 3"/>
    <w:basedOn w:val="a"/>
    <w:next w:val="a"/>
    <w:uiPriority w:val="99"/>
    <w:qFormat/>
    <w:rsid w:val="006307B8"/>
    <w:pPr>
      <w:ind w:leftChars="400" w:left="840"/>
    </w:pPr>
  </w:style>
  <w:style w:type="paragraph" w:styleId="8">
    <w:name w:val="toc 8"/>
    <w:basedOn w:val="a"/>
    <w:next w:val="a"/>
    <w:uiPriority w:val="99"/>
    <w:qFormat/>
    <w:rsid w:val="006307B8"/>
    <w:pPr>
      <w:ind w:leftChars="1400" w:left="2940"/>
    </w:pPr>
  </w:style>
  <w:style w:type="paragraph" w:styleId="a8">
    <w:name w:val="Date"/>
    <w:basedOn w:val="a"/>
    <w:next w:val="a"/>
    <w:link w:val="Char21"/>
    <w:uiPriority w:val="99"/>
    <w:qFormat/>
    <w:rsid w:val="006307B8"/>
    <w:pPr>
      <w:ind w:leftChars="2500" w:left="100"/>
    </w:pPr>
    <w:rPr>
      <w:rFonts w:ascii="Times New Roman" w:hAnsi="Times New Roman"/>
      <w:szCs w:val="24"/>
    </w:rPr>
  </w:style>
  <w:style w:type="paragraph" w:styleId="20">
    <w:name w:val="Body Text Indent 2"/>
    <w:basedOn w:val="a"/>
    <w:link w:val="2Char0"/>
    <w:uiPriority w:val="99"/>
    <w:qFormat/>
    <w:rsid w:val="006307B8"/>
    <w:pPr>
      <w:spacing w:after="120" w:line="480" w:lineRule="auto"/>
      <w:ind w:leftChars="200" w:left="420"/>
    </w:pPr>
  </w:style>
  <w:style w:type="paragraph" w:styleId="a9">
    <w:name w:val="Balloon Text"/>
    <w:basedOn w:val="a"/>
    <w:link w:val="Char1"/>
    <w:uiPriority w:val="99"/>
    <w:qFormat/>
    <w:rsid w:val="006307B8"/>
    <w:rPr>
      <w:sz w:val="18"/>
      <w:szCs w:val="18"/>
    </w:rPr>
  </w:style>
  <w:style w:type="paragraph" w:styleId="aa">
    <w:name w:val="footer"/>
    <w:basedOn w:val="a"/>
    <w:link w:val="Char4"/>
    <w:uiPriority w:val="99"/>
    <w:qFormat/>
    <w:rsid w:val="006307B8"/>
    <w:pPr>
      <w:tabs>
        <w:tab w:val="center" w:pos="4153"/>
        <w:tab w:val="right" w:pos="8306"/>
      </w:tabs>
      <w:snapToGrid w:val="0"/>
      <w:jc w:val="left"/>
    </w:pPr>
    <w:rPr>
      <w:sz w:val="18"/>
      <w:szCs w:val="18"/>
    </w:rPr>
  </w:style>
  <w:style w:type="paragraph" w:styleId="ab">
    <w:name w:val="header"/>
    <w:basedOn w:val="a"/>
    <w:link w:val="Char5"/>
    <w:uiPriority w:val="99"/>
    <w:qFormat/>
    <w:rsid w:val="006307B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6307B8"/>
  </w:style>
  <w:style w:type="paragraph" w:styleId="40">
    <w:name w:val="toc 4"/>
    <w:basedOn w:val="a"/>
    <w:next w:val="a"/>
    <w:uiPriority w:val="99"/>
    <w:qFormat/>
    <w:rsid w:val="006307B8"/>
    <w:pPr>
      <w:ind w:leftChars="600" w:left="1260"/>
    </w:pPr>
  </w:style>
  <w:style w:type="paragraph" w:styleId="6">
    <w:name w:val="toc 6"/>
    <w:basedOn w:val="a"/>
    <w:next w:val="a"/>
    <w:uiPriority w:val="99"/>
    <w:qFormat/>
    <w:rsid w:val="006307B8"/>
    <w:pPr>
      <w:ind w:leftChars="1000" w:left="2100"/>
    </w:pPr>
  </w:style>
  <w:style w:type="paragraph" w:styleId="21">
    <w:name w:val="toc 2"/>
    <w:basedOn w:val="a"/>
    <w:next w:val="a"/>
    <w:uiPriority w:val="99"/>
    <w:qFormat/>
    <w:rsid w:val="006307B8"/>
    <w:pPr>
      <w:ind w:leftChars="200" w:left="420"/>
    </w:pPr>
  </w:style>
  <w:style w:type="paragraph" w:styleId="9">
    <w:name w:val="toc 9"/>
    <w:basedOn w:val="a"/>
    <w:next w:val="a"/>
    <w:uiPriority w:val="99"/>
    <w:qFormat/>
    <w:rsid w:val="006307B8"/>
    <w:pPr>
      <w:ind w:leftChars="1600" w:left="3360"/>
    </w:pPr>
  </w:style>
  <w:style w:type="paragraph" w:styleId="HTML">
    <w:name w:val="HTML Preformatted"/>
    <w:basedOn w:val="a"/>
    <w:link w:val="HTMLChar2"/>
    <w:uiPriority w:val="99"/>
    <w:qFormat/>
    <w:rsid w:val="00630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c">
    <w:name w:val="Normal (Web)"/>
    <w:basedOn w:val="a"/>
    <w:link w:val="Char6"/>
    <w:uiPriority w:val="99"/>
    <w:qFormat/>
    <w:rsid w:val="006307B8"/>
    <w:pPr>
      <w:spacing w:before="100" w:beforeAutospacing="1" w:after="100" w:afterAutospacing="1"/>
      <w:jc w:val="left"/>
    </w:pPr>
    <w:rPr>
      <w:rFonts w:ascii="Times New Roman" w:hAnsi="Times New Roman"/>
      <w:kern w:val="0"/>
      <w:sz w:val="24"/>
      <w:szCs w:val="24"/>
    </w:rPr>
  </w:style>
  <w:style w:type="paragraph" w:styleId="ad">
    <w:name w:val="Title"/>
    <w:basedOn w:val="a"/>
    <w:next w:val="a"/>
    <w:link w:val="Char30"/>
    <w:uiPriority w:val="99"/>
    <w:qFormat/>
    <w:rsid w:val="006307B8"/>
    <w:pPr>
      <w:spacing w:before="240" w:after="60"/>
      <w:jc w:val="center"/>
      <w:outlineLvl w:val="0"/>
    </w:pPr>
    <w:rPr>
      <w:rFonts w:ascii="Cambria" w:hAnsi="Cambria"/>
      <w:b/>
      <w:bCs/>
      <w:sz w:val="32"/>
      <w:szCs w:val="32"/>
    </w:rPr>
  </w:style>
  <w:style w:type="character" w:styleId="ae">
    <w:name w:val="Strong"/>
    <w:basedOn w:val="a0"/>
    <w:uiPriority w:val="99"/>
    <w:qFormat/>
    <w:rsid w:val="006307B8"/>
    <w:rPr>
      <w:rFonts w:cs="Times New Roman"/>
      <w:b/>
    </w:rPr>
  </w:style>
  <w:style w:type="character" w:styleId="af">
    <w:name w:val="page number"/>
    <w:basedOn w:val="a0"/>
    <w:uiPriority w:val="99"/>
    <w:qFormat/>
    <w:rsid w:val="006307B8"/>
    <w:rPr>
      <w:rFonts w:cs="Times New Roman"/>
    </w:rPr>
  </w:style>
  <w:style w:type="character" w:styleId="af0">
    <w:name w:val="FollowedHyperlink"/>
    <w:basedOn w:val="a0"/>
    <w:uiPriority w:val="99"/>
    <w:qFormat/>
    <w:rsid w:val="006307B8"/>
    <w:rPr>
      <w:rFonts w:cs="Times New Roman"/>
      <w:color w:val="800080"/>
      <w:u w:val="single"/>
    </w:rPr>
  </w:style>
  <w:style w:type="character" w:styleId="af1">
    <w:name w:val="Emphasis"/>
    <w:basedOn w:val="a0"/>
    <w:uiPriority w:val="99"/>
    <w:qFormat/>
    <w:rsid w:val="006307B8"/>
    <w:rPr>
      <w:rFonts w:cs="Times New Roman"/>
      <w:i/>
    </w:rPr>
  </w:style>
  <w:style w:type="character" w:styleId="af2">
    <w:name w:val="Hyperlink"/>
    <w:basedOn w:val="a0"/>
    <w:uiPriority w:val="99"/>
    <w:qFormat/>
    <w:rsid w:val="006307B8"/>
    <w:rPr>
      <w:rFonts w:cs="Times New Roman"/>
      <w:color w:val="0000FF"/>
      <w:u w:val="single"/>
    </w:rPr>
  </w:style>
  <w:style w:type="character" w:styleId="af3">
    <w:name w:val="annotation reference"/>
    <w:basedOn w:val="a0"/>
    <w:uiPriority w:val="99"/>
    <w:qFormat/>
    <w:rsid w:val="006307B8"/>
    <w:rPr>
      <w:rFonts w:cs="Times New Roman"/>
      <w:sz w:val="21"/>
    </w:rPr>
  </w:style>
  <w:style w:type="table" w:styleId="af4">
    <w:name w:val="Table Grid"/>
    <w:basedOn w:val="a1"/>
    <w:uiPriority w:val="99"/>
    <w:qFormat/>
    <w:rsid w:val="006307B8"/>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6307B8"/>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6307B8"/>
    <w:rPr>
      <w:rFonts w:ascii="Cambria" w:eastAsia="宋体" w:hAnsi="Cambria" w:cs="Times New Roman"/>
      <w:b/>
      <w:bCs/>
      <w:sz w:val="32"/>
      <w:szCs w:val="32"/>
    </w:rPr>
  </w:style>
  <w:style w:type="character" w:customStyle="1" w:styleId="3Char">
    <w:name w:val="标题 3 Char"/>
    <w:basedOn w:val="a0"/>
    <w:link w:val="3"/>
    <w:uiPriority w:val="99"/>
    <w:qFormat/>
    <w:locked/>
    <w:rsid w:val="006307B8"/>
    <w:rPr>
      <w:rFonts w:ascii="宋体" w:eastAsia="宋体" w:hAnsi="宋体" w:cs="Times New Roman"/>
      <w:b/>
      <w:bCs/>
      <w:kern w:val="0"/>
      <w:sz w:val="27"/>
      <w:szCs w:val="27"/>
    </w:rPr>
  </w:style>
  <w:style w:type="character" w:customStyle="1" w:styleId="4Char">
    <w:name w:val="标题 4 Char"/>
    <w:basedOn w:val="a0"/>
    <w:link w:val="4"/>
    <w:uiPriority w:val="99"/>
    <w:qFormat/>
    <w:locked/>
    <w:rsid w:val="006307B8"/>
    <w:rPr>
      <w:rFonts w:ascii="Cambria" w:eastAsia="宋体" w:hAnsi="Cambria" w:cs="Times New Roman"/>
      <w:b/>
      <w:bCs/>
      <w:sz w:val="28"/>
      <w:szCs w:val="28"/>
    </w:rPr>
  </w:style>
  <w:style w:type="paragraph" w:customStyle="1" w:styleId="11">
    <w:name w:val="列出段落1"/>
    <w:basedOn w:val="a"/>
    <w:qFormat/>
    <w:rsid w:val="006307B8"/>
    <w:pPr>
      <w:ind w:firstLineChars="200" w:firstLine="420"/>
    </w:pPr>
  </w:style>
  <w:style w:type="character" w:customStyle="1" w:styleId="Char1">
    <w:name w:val="批注框文本 Char"/>
    <w:basedOn w:val="a0"/>
    <w:link w:val="a9"/>
    <w:uiPriority w:val="99"/>
    <w:qFormat/>
    <w:locked/>
    <w:rsid w:val="006307B8"/>
    <w:rPr>
      <w:rFonts w:cs="Times New Roman"/>
      <w:sz w:val="18"/>
      <w:szCs w:val="18"/>
    </w:rPr>
  </w:style>
  <w:style w:type="character" w:customStyle="1" w:styleId="00Char">
    <w:name w:val="00 Char"/>
    <w:link w:val="00"/>
    <w:uiPriority w:val="99"/>
    <w:qFormat/>
    <w:locked/>
    <w:rsid w:val="006307B8"/>
    <w:rPr>
      <w:rFonts w:ascii="Times New Roman" w:eastAsia="楷体" w:hAnsi="Times New Roman"/>
      <w:sz w:val="24"/>
    </w:rPr>
  </w:style>
  <w:style w:type="paragraph" w:customStyle="1" w:styleId="00">
    <w:name w:val="00"/>
    <w:basedOn w:val="a"/>
    <w:link w:val="00Char"/>
    <w:uiPriority w:val="99"/>
    <w:qFormat/>
    <w:rsid w:val="006307B8"/>
    <w:pPr>
      <w:spacing w:line="400" w:lineRule="exact"/>
      <w:ind w:firstLineChars="200" w:firstLine="200"/>
      <w:jc w:val="left"/>
    </w:pPr>
    <w:rPr>
      <w:rFonts w:ascii="Times New Roman" w:eastAsia="楷体" w:hAnsi="Times New Roman"/>
      <w:kern w:val="0"/>
      <w:sz w:val="24"/>
      <w:szCs w:val="20"/>
    </w:rPr>
  </w:style>
  <w:style w:type="character" w:customStyle="1" w:styleId="Char5">
    <w:name w:val="页眉 Char"/>
    <w:basedOn w:val="a0"/>
    <w:link w:val="ab"/>
    <w:uiPriority w:val="99"/>
    <w:qFormat/>
    <w:locked/>
    <w:rsid w:val="006307B8"/>
    <w:rPr>
      <w:rFonts w:cs="Times New Roman"/>
      <w:sz w:val="18"/>
      <w:szCs w:val="18"/>
    </w:rPr>
  </w:style>
  <w:style w:type="character" w:customStyle="1" w:styleId="Char4">
    <w:name w:val="页脚 Char"/>
    <w:basedOn w:val="a0"/>
    <w:link w:val="aa"/>
    <w:uiPriority w:val="99"/>
    <w:qFormat/>
    <w:locked/>
    <w:rsid w:val="006307B8"/>
    <w:rPr>
      <w:rFonts w:cs="Times New Roman"/>
      <w:sz w:val="18"/>
      <w:szCs w:val="18"/>
    </w:rPr>
  </w:style>
  <w:style w:type="character" w:customStyle="1" w:styleId="Char">
    <w:name w:val="批注文字 Char"/>
    <w:basedOn w:val="a0"/>
    <w:link w:val="a4"/>
    <w:qFormat/>
    <w:locked/>
    <w:rsid w:val="006307B8"/>
    <w:rPr>
      <w:rFonts w:cs="Times New Roman"/>
    </w:rPr>
  </w:style>
  <w:style w:type="character" w:customStyle="1" w:styleId="Char3">
    <w:name w:val="批注主题 Char3"/>
    <w:basedOn w:val="Char10"/>
    <w:link w:val="a3"/>
    <w:uiPriority w:val="99"/>
    <w:qFormat/>
    <w:locked/>
    <w:rsid w:val="006307B8"/>
    <w:rPr>
      <w:rFonts w:ascii="Times New Roman" w:eastAsia="宋体" w:hAnsi="Times New Roman" w:cs="Times New Roman"/>
      <w:b/>
      <w:bCs/>
      <w:sz w:val="24"/>
      <w:szCs w:val="24"/>
    </w:rPr>
  </w:style>
  <w:style w:type="character" w:customStyle="1" w:styleId="Char10">
    <w:name w:val="批注文字 Char1"/>
    <w:basedOn w:val="a0"/>
    <w:uiPriority w:val="99"/>
    <w:qFormat/>
    <w:rsid w:val="006307B8"/>
    <w:rPr>
      <w:rFonts w:ascii="Calibri" w:eastAsia="宋体" w:hAnsi="Calibri" w:cs="Times New Roman"/>
    </w:rPr>
  </w:style>
  <w:style w:type="character" w:customStyle="1" w:styleId="Char7">
    <w:name w:val="批注主题 Char"/>
    <w:basedOn w:val="Char"/>
    <w:uiPriority w:val="99"/>
    <w:qFormat/>
    <w:rsid w:val="006307B8"/>
    <w:rPr>
      <w:rFonts w:cs="Times New Roman"/>
      <w:b/>
      <w:bCs/>
    </w:rPr>
  </w:style>
  <w:style w:type="character" w:customStyle="1" w:styleId="Char2">
    <w:name w:val="文档结构图 Char2"/>
    <w:basedOn w:val="a0"/>
    <w:link w:val="a5"/>
    <w:uiPriority w:val="99"/>
    <w:qFormat/>
    <w:locked/>
    <w:rsid w:val="006307B8"/>
    <w:rPr>
      <w:rFonts w:ascii="宋体" w:cs="Times New Roman"/>
      <w:sz w:val="18"/>
      <w:szCs w:val="18"/>
    </w:rPr>
  </w:style>
  <w:style w:type="character" w:customStyle="1" w:styleId="Char8">
    <w:name w:val="文档结构图 Char"/>
    <w:basedOn w:val="a0"/>
    <w:uiPriority w:val="99"/>
    <w:qFormat/>
    <w:rsid w:val="006307B8"/>
    <w:rPr>
      <w:rFonts w:ascii="宋体" w:eastAsia="宋体" w:cs="Times New Roman"/>
      <w:sz w:val="18"/>
      <w:szCs w:val="18"/>
    </w:rPr>
  </w:style>
  <w:style w:type="character" w:customStyle="1" w:styleId="Char20">
    <w:name w:val="正文文本 Char2"/>
    <w:basedOn w:val="a0"/>
    <w:link w:val="a6"/>
    <w:uiPriority w:val="99"/>
    <w:qFormat/>
    <w:locked/>
    <w:rsid w:val="006307B8"/>
    <w:rPr>
      <w:rFonts w:ascii="Times New Roman" w:hAnsi="Times New Roman" w:cs="Times New Roman"/>
    </w:rPr>
  </w:style>
  <w:style w:type="character" w:customStyle="1" w:styleId="Char9">
    <w:name w:val="正文文本 Char"/>
    <w:basedOn w:val="a0"/>
    <w:uiPriority w:val="99"/>
    <w:qFormat/>
    <w:rsid w:val="006307B8"/>
    <w:rPr>
      <w:rFonts w:cs="Times New Roman"/>
    </w:rPr>
  </w:style>
  <w:style w:type="character" w:customStyle="1" w:styleId="Char0">
    <w:name w:val="正文文本缩进 Char"/>
    <w:basedOn w:val="a0"/>
    <w:link w:val="a7"/>
    <w:uiPriority w:val="99"/>
    <w:qFormat/>
    <w:locked/>
    <w:rsid w:val="006307B8"/>
    <w:rPr>
      <w:rFonts w:ascii="Calibri" w:eastAsia="宋体" w:hAnsi="Calibri" w:cs="Times New Roman"/>
    </w:rPr>
  </w:style>
  <w:style w:type="character" w:customStyle="1" w:styleId="Char21">
    <w:name w:val="日期 Char2"/>
    <w:basedOn w:val="a0"/>
    <w:link w:val="a8"/>
    <w:uiPriority w:val="99"/>
    <w:qFormat/>
    <w:locked/>
    <w:rsid w:val="006307B8"/>
    <w:rPr>
      <w:rFonts w:ascii="Times New Roman" w:hAnsi="Times New Roman" w:cs="Times New Roman"/>
      <w:sz w:val="24"/>
      <w:szCs w:val="24"/>
    </w:rPr>
  </w:style>
  <w:style w:type="character" w:customStyle="1" w:styleId="Chara">
    <w:name w:val="日期 Char"/>
    <w:basedOn w:val="a0"/>
    <w:uiPriority w:val="99"/>
    <w:qFormat/>
    <w:rsid w:val="006307B8"/>
    <w:rPr>
      <w:rFonts w:cs="Times New Roman"/>
    </w:rPr>
  </w:style>
  <w:style w:type="character" w:customStyle="1" w:styleId="2Char0">
    <w:name w:val="正文文本缩进 2 Char"/>
    <w:basedOn w:val="a0"/>
    <w:link w:val="20"/>
    <w:uiPriority w:val="99"/>
    <w:qFormat/>
    <w:locked/>
    <w:rsid w:val="006307B8"/>
    <w:rPr>
      <w:rFonts w:ascii="Calibri" w:eastAsia="宋体" w:hAnsi="Calibri" w:cs="Times New Roman"/>
    </w:rPr>
  </w:style>
  <w:style w:type="character" w:customStyle="1" w:styleId="HTMLChar2">
    <w:name w:val="HTML 预设格式 Char2"/>
    <w:basedOn w:val="a0"/>
    <w:link w:val="HTML"/>
    <w:uiPriority w:val="99"/>
    <w:qFormat/>
    <w:locked/>
    <w:rsid w:val="006307B8"/>
    <w:rPr>
      <w:rFonts w:ascii="宋体" w:eastAsia="宋体" w:cs="宋体"/>
      <w:sz w:val="24"/>
      <w:szCs w:val="24"/>
    </w:rPr>
  </w:style>
  <w:style w:type="character" w:customStyle="1" w:styleId="HTMLChar">
    <w:name w:val="HTML 预设格式 Char"/>
    <w:basedOn w:val="a0"/>
    <w:uiPriority w:val="99"/>
    <w:qFormat/>
    <w:rsid w:val="006307B8"/>
    <w:rPr>
      <w:rFonts w:ascii="Courier New" w:hAnsi="Courier New" w:cs="Courier New"/>
      <w:sz w:val="20"/>
      <w:szCs w:val="20"/>
    </w:rPr>
  </w:style>
  <w:style w:type="character" w:customStyle="1" w:styleId="Char30">
    <w:name w:val="标题 Char3"/>
    <w:basedOn w:val="a0"/>
    <w:link w:val="ad"/>
    <w:uiPriority w:val="99"/>
    <w:qFormat/>
    <w:locked/>
    <w:rsid w:val="006307B8"/>
    <w:rPr>
      <w:rFonts w:ascii="Cambria" w:hAnsi="Cambria" w:cs="Times New Roman"/>
      <w:b/>
      <w:bCs/>
      <w:sz w:val="32"/>
      <w:szCs w:val="32"/>
    </w:rPr>
  </w:style>
  <w:style w:type="character" w:customStyle="1" w:styleId="Charb">
    <w:name w:val="标题 Char"/>
    <w:basedOn w:val="a0"/>
    <w:uiPriority w:val="99"/>
    <w:qFormat/>
    <w:rsid w:val="006307B8"/>
    <w:rPr>
      <w:rFonts w:ascii="Cambria" w:eastAsia="宋体" w:hAnsi="Cambria" w:cs="Times New Roman"/>
      <w:b/>
      <w:bCs/>
      <w:sz w:val="32"/>
      <w:szCs w:val="32"/>
    </w:rPr>
  </w:style>
  <w:style w:type="character" w:customStyle="1" w:styleId="Char11">
    <w:name w:val="日期 Char1"/>
    <w:basedOn w:val="a0"/>
    <w:uiPriority w:val="99"/>
    <w:qFormat/>
    <w:locked/>
    <w:rsid w:val="006307B8"/>
    <w:rPr>
      <w:rFonts w:ascii="Times New Roman" w:hAnsi="Times New Roman" w:cs="Times New Roman"/>
      <w:kern w:val="2"/>
      <w:sz w:val="24"/>
      <w:szCs w:val="24"/>
    </w:rPr>
  </w:style>
  <w:style w:type="character" w:customStyle="1" w:styleId="CharChar">
    <w:name w:val="标准文本 Char Char"/>
    <w:link w:val="af5"/>
    <w:uiPriority w:val="99"/>
    <w:qFormat/>
    <w:locked/>
    <w:rsid w:val="006307B8"/>
    <w:rPr>
      <w:rFonts w:ascii="宋体" w:eastAsia="宋体"/>
      <w:sz w:val="24"/>
    </w:rPr>
  </w:style>
  <w:style w:type="paragraph" w:customStyle="1" w:styleId="af5">
    <w:name w:val="标准文本"/>
    <w:basedOn w:val="a"/>
    <w:link w:val="CharChar"/>
    <w:uiPriority w:val="99"/>
    <w:qFormat/>
    <w:rsid w:val="006307B8"/>
    <w:pPr>
      <w:spacing w:line="360" w:lineRule="auto"/>
      <w:ind w:firstLineChars="200" w:firstLine="480"/>
    </w:pPr>
    <w:rPr>
      <w:rFonts w:ascii="宋体" w:hAnsi="宋体"/>
      <w:kern w:val="0"/>
      <w:sz w:val="24"/>
      <w:szCs w:val="20"/>
    </w:rPr>
  </w:style>
  <w:style w:type="character" w:customStyle="1" w:styleId="Char12">
    <w:name w:val="批注框文本 Char1"/>
    <w:basedOn w:val="a0"/>
    <w:uiPriority w:val="99"/>
    <w:qFormat/>
    <w:rsid w:val="006307B8"/>
    <w:rPr>
      <w:rFonts w:cs="Times New Roman"/>
      <w:kern w:val="2"/>
      <w:sz w:val="18"/>
      <w:szCs w:val="18"/>
    </w:rPr>
  </w:style>
  <w:style w:type="character" w:customStyle="1" w:styleId="font9-15">
    <w:name w:val="font9-15"/>
    <w:uiPriority w:val="99"/>
    <w:qFormat/>
    <w:rsid w:val="006307B8"/>
  </w:style>
  <w:style w:type="character" w:customStyle="1" w:styleId="Char6">
    <w:name w:val="普通(网站) Char"/>
    <w:link w:val="ac"/>
    <w:uiPriority w:val="99"/>
    <w:qFormat/>
    <w:locked/>
    <w:rsid w:val="006307B8"/>
    <w:rPr>
      <w:rFonts w:ascii="Times New Roman" w:hAnsi="Times New Roman"/>
      <w:sz w:val="24"/>
    </w:rPr>
  </w:style>
  <w:style w:type="character" w:customStyle="1" w:styleId="Char13">
    <w:name w:val="页脚 Char1"/>
    <w:basedOn w:val="a0"/>
    <w:uiPriority w:val="99"/>
    <w:semiHidden/>
    <w:qFormat/>
    <w:locked/>
    <w:rsid w:val="006307B8"/>
    <w:rPr>
      <w:rFonts w:cs="黑体"/>
      <w:kern w:val="2"/>
      <w:sz w:val="22"/>
      <w:szCs w:val="22"/>
    </w:rPr>
  </w:style>
  <w:style w:type="character" w:customStyle="1" w:styleId="Charc">
    <w:name w:val="普通段落 Char"/>
    <w:link w:val="af6"/>
    <w:uiPriority w:val="99"/>
    <w:qFormat/>
    <w:locked/>
    <w:rsid w:val="006307B8"/>
    <w:rPr>
      <w:rFonts w:ascii="宋体" w:eastAsia="宋体"/>
      <w:sz w:val="24"/>
    </w:rPr>
  </w:style>
  <w:style w:type="paragraph" w:customStyle="1" w:styleId="af6">
    <w:name w:val="普通段落"/>
    <w:basedOn w:val="a"/>
    <w:link w:val="Charc"/>
    <w:uiPriority w:val="99"/>
    <w:qFormat/>
    <w:rsid w:val="006307B8"/>
    <w:pPr>
      <w:spacing w:line="360" w:lineRule="auto"/>
      <w:ind w:firstLineChars="200" w:firstLine="480"/>
    </w:pPr>
    <w:rPr>
      <w:rFonts w:ascii="宋体" w:hAnsi="宋体"/>
      <w:kern w:val="0"/>
      <w:sz w:val="24"/>
      <w:szCs w:val="24"/>
    </w:rPr>
  </w:style>
  <w:style w:type="character" w:customStyle="1" w:styleId="Char14">
    <w:name w:val="正文文本 Char1"/>
    <w:uiPriority w:val="99"/>
    <w:qFormat/>
    <w:rsid w:val="006307B8"/>
    <w:rPr>
      <w:kern w:val="2"/>
      <w:sz w:val="24"/>
    </w:rPr>
  </w:style>
  <w:style w:type="character" w:customStyle="1" w:styleId="font10">
    <w:name w:val="font10"/>
    <w:uiPriority w:val="99"/>
    <w:qFormat/>
    <w:rsid w:val="006307B8"/>
  </w:style>
  <w:style w:type="character" w:customStyle="1" w:styleId="HTMLChar1">
    <w:name w:val="HTML 预设格式 Char1"/>
    <w:basedOn w:val="a0"/>
    <w:uiPriority w:val="99"/>
    <w:qFormat/>
    <w:rsid w:val="006307B8"/>
    <w:rPr>
      <w:rFonts w:ascii="Courier New" w:hAnsi="Courier New" w:cs="Courier New"/>
      <w:kern w:val="2"/>
    </w:rPr>
  </w:style>
  <w:style w:type="character" w:customStyle="1" w:styleId="Char15">
    <w:name w:val="页眉 Char1"/>
    <w:uiPriority w:val="99"/>
    <w:semiHidden/>
    <w:qFormat/>
    <w:rsid w:val="006307B8"/>
    <w:rPr>
      <w:kern w:val="2"/>
      <w:sz w:val="18"/>
    </w:rPr>
  </w:style>
  <w:style w:type="character" w:customStyle="1" w:styleId="Char16">
    <w:name w:val="文档结构图 Char1"/>
    <w:basedOn w:val="a0"/>
    <w:uiPriority w:val="99"/>
    <w:qFormat/>
    <w:rsid w:val="006307B8"/>
    <w:rPr>
      <w:rFonts w:ascii="宋体" w:cs="Times New Roman"/>
      <w:kern w:val="2"/>
      <w:sz w:val="18"/>
      <w:szCs w:val="18"/>
    </w:rPr>
  </w:style>
  <w:style w:type="character" w:customStyle="1" w:styleId="ListParagraphChar">
    <w:name w:val="List Paragraph Char"/>
    <w:link w:val="22"/>
    <w:uiPriority w:val="99"/>
    <w:qFormat/>
    <w:locked/>
    <w:rsid w:val="006307B8"/>
    <w:rPr>
      <w:sz w:val="24"/>
    </w:rPr>
  </w:style>
  <w:style w:type="paragraph" w:customStyle="1" w:styleId="22">
    <w:name w:val="列出段落2"/>
    <w:basedOn w:val="a"/>
    <w:link w:val="ListParagraphChar"/>
    <w:uiPriority w:val="99"/>
    <w:qFormat/>
    <w:rsid w:val="006307B8"/>
    <w:pPr>
      <w:ind w:firstLineChars="200" w:firstLine="420"/>
    </w:pPr>
    <w:rPr>
      <w:kern w:val="0"/>
      <w:sz w:val="24"/>
      <w:szCs w:val="20"/>
    </w:rPr>
  </w:style>
  <w:style w:type="character" w:customStyle="1" w:styleId="Chard">
    <w:name w:val="列出段落 Char"/>
    <w:link w:val="1111"/>
    <w:uiPriority w:val="99"/>
    <w:qFormat/>
    <w:locked/>
    <w:rsid w:val="006307B8"/>
  </w:style>
  <w:style w:type="paragraph" w:customStyle="1" w:styleId="1111">
    <w:name w:val="列出段落1111"/>
    <w:basedOn w:val="a"/>
    <w:link w:val="Chard"/>
    <w:uiPriority w:val="99"/>
    <w:qFormat/>
    <w:rsid w:val="006307B8"/>
    <w:pPr>
      <w:ind w:firstLineChars="200" w:firstLine="420"/>
    </w:pPr>
  </w:style>
  <w:style w:type="character" w:customStyle="1" w:styleId="apple-converted-space">
    <w:name w:val="apple-converted-space"/>
    <w:uiPriority w:val="99"/>
    <w:qFormat/>
    <w:rsid w:val="006307B8"/>
  </w:style>
  <w:style w:type="character" w:customStyle="1" w:styleId="Char17">
    <w:name w:val="批注主题 Char1"/>
    <w:uiPriority w:val="99"/>
    <w:qFormat/>
    <w:rsid w:val="006307B8"/>
    <w:rPr>
      <w:rFonts w:eastAsia="宋体"/>
      <w:b/>
      <w:kern w:val="2"/>
      <w:sz w:val="24"/>
    </w:rPr>
  </w:style>
  <w:style w:type="character" w:customStyle="1" w:styleId="Char22">
    <w:name w:val="标题 Char2"/>
    <w:basedOn w:val="a0"/>
    <w:uiPriority w:val="99"/>
    <w:qFormat/>
    <w:locked/>
    <w:rsid w:val="006307B8"/>
    <w:rPr>
      <w:rFonts w:ascii="Cambria" w:hAnsi="Cambria" w:cs="Times New Roman"/>
      <w:b/>
      <w:bCs/>
      <w:sz w:val="32"/>
      <w:szCs w:val="32"/>
    </w:rPr>
  </w:style>
  <w:style w:type="character" w:customStyle="1" w:styleId="1CharChar">
    <w:name w:val="列出段落1 Char Char"/>
    <w:uiPriority w:val="99"/>
    <w:qFormat/>
    <w:rsid w:val="006307B8"/>
    <w:rPr>
      <w:rFonts w:ascii="Times New Roman" w:hAnsi="Times New Roman"/>
      <w:sz w:val="24"/>
    </w:rPr>
  </w:style>
  <w:style w:type="character" w:customStyle="1" w:styleId="font9-12">
    <w:name w:val="font9-12"/>
    <w:uiPriority w:val="99"/>
    <w:qFormat/>
    <w:rsid w:val="006307B8"/>
  </w:style>
  <w:style w:type="character" w:customStyle="1" w:styleId="Char18">
    <w:name w:val="标题 Char1"/>
    <w:basedOn w:val="a0"/>
    <w:uiPriority w:val="99"/>
    <w:qFormat/>
    <w:rsid w:val="006307B8"/>
    <w:rPr>
      <w:rFonts w:ascii="Cambria" w:hAnsi="Cambria" w:cs="Times New Roman"/>
      <w:b/>
      <w:bCs/>
      <w:kern w:val="2"/>
      <w:sz w:val="32"/>
      <w:szCs w:val="32"/>
    </w:rPr>
  </w:style>
  <w:style w:type="character" w:customStyle="1" w:styleId="font-141">
    <w:name w:val="font-141"/>
    <w:uiPriority w:val="99"/>
    <w:qFormat/>
    <w:rsid w:val="006307B8"/>
    <w:rPr>
      <w:b/>
      <w:sz w:val="21"/>
    </w:rPr>
  </w:style>
  <w:style w:type="character" w:customStyle="1" w:styleId="Char23">
    <w:name w:val="批注主题 Char2"/>
    <w:basedOn w:val="Char"/>
    <w:uiPriority w:val="99"/>
    <w:semiHidden/>
    <w:qFormat/>
    <w:locked/>
    <w:rsid w:val="006307B8"/>
    <w:rPr>
      <w:rFonts w:ascii="Times New Roman" w:eastAsia="宋体" w:hAnsi="Times New Roman" w:cs="黑体"/>
      <w:b/>
      <w:bCs/>
      <w:kern w:val="2"/>
      <w:sz w:val="24"/>
      <w:szCs w:val="24"/>
    </w:rPr>
  </w:style>
  <w:style w:type="character" w:customStyle="1" w:styleId="Char24">
    <w:name w:val="页眉 Char2"/>
    <w:basedOn w:val="a0"/>
    <w:uiPriority w:val="99"/>
    <w:qFormat/>
    <w:rsid w:val="006307B8"/>
    <w:rPr>
      <w:rFonts w:cs="Times New Roman"/>
      <w:sz w:val="18"/>
      <w:szCs w:val="18"/>
    </w:rPr>
  </w:style>
  <w:style w:type="character" w:customStyle="1" w:styleId="Char25">
    <w:name w:val="批注框文本 Char2"/>
    <w:basedOn w:val="a0"/>
    <w:uiPriority w:val="99"/>
    <w:qFormat/>
    <w:rsid w:val="006307B8"/>
    <w:rPr>
      <w:rFonts w:cs="黑体"/>
      <w:sz w:val="18"/>
      <w:szCs w:val="18"/>
    </w:rPr>
  </w:style>
  <w:style w:type="character" w:customStyle="1" w:styleId="Char26">
    <w:name w:val="页脚 Char2"/>
    <w:basedOn w:val="a0"/>
    <w:uiPriority w:val="99"/>
    <w:qFormat/>
    <w:rsid w:val="006307B8"/>
    <w:rPr>
      <w:rFonts w:cs="Times New Roman"/>
      <w:sz w:val="18"/>
      <w:szCs w:val="18"/>
    </w:rPr>
  </w:style>
  <w:style w:type="paragraph" w:customStyle="1" w:styleId="xl142">
    <w:name w:val="xl142"/>
    <w:basedOn w:val="a"/>
    <w:uiPriority w:val="99"/>
    <w:qFormat/>
    <w:rsid w:val="006307B8"/>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2">
    <w:name w:val="xl102"/>
    <w:basedOn w:val="a"/>
    <w:uiPriority w:val="99"/>
    <w:qFormat/>
    <w:rsid w:val="006307B8"/>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0">
    <w:name w:val="xl70"/>
    <w:basedOn w:val="a"/>
    <w:uiPriority w:val="99"/>
    <w:qFormat/>
    <w:rsid w:val="006307B8"/>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8">
    <w:name w:val="xl68"/>
    <w:basedOn w:val="a"/>
    <w:uiPriority w:val="99"/>
    <w:qFormat/>
    <w:rsid w:val="006307B8"/>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4">
    <w:name w:val="xl84"/>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uiPriority w:val="99"/>
    <w:qFormat/>
    <w:rsid w:val="006307B8"/>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0">
    <w:name w:val="xl90"/>
    <w:basedOn w:val="a"/>
    <w:uiPriority w:val="99"/>
    <w:qFormat/>
    <w:rsid w:val="006307B8"/>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Style27">
    <w:name w:val="_Style 27"/>
    <w:next w:val="a"/>
    <w:uiPriority w:val="99"/>
    <w:qFormat/>
    <w:rsid w:val="006307B8"/>
    <w:pPr>
      <w:widowControl w:val="0"/>
      <w:jc w:val="both"/>
    </w:pPr>
    <w:rPr>
      <w:kern w:val="2"/>
      <w:sz w:val="21"/>
      <w:szCs w:val="22"/>
    </w:rPr>
  </w:style>
  <w:style w:type="paragraph" w:customStyle="1" w:styleId="xl82">
    <w:name w:val="xl82"/>
    <w:basedOn w:val="a"/>
    <w:uiPriority w:val="99"/>
    <w:qFormat/>
    <w:rsid w:val="006307B8"/>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p0">
    <w:name w:val="p0"/>
    <w:basedOn w:val="a"/>
    <w:uiPriority w:val="99"/>
    <w:qFormat/>
    <w:rsid w:val="006307B8"/>
    <w:pPr>
      <w:widowControl/>
      <w:ind w:firstLine="480"/>
      <w:jc w:val="left"/>
    </w:pPr>
    <w:rPr>
      <w:rFonts w:ascii="宋体" w:hAnsi="宋体" w:cs="宋体"/>
      <w:kern w:val="0"/>
      <w:sz w:val="24"/>
      <w:szCs w:val="24"/>
      <w:lang w:bidi="km-KH"/>
    </w:rPr>
  </w:style>
  <w:style w:type="paragraph" w:customStyle="1" w:styleId="xl117">
    <w:name w:val="xl117"/>
    <w:basedOn w:val="a"/>
    <w:uiPriority w:val="99"/>
    <w:qFormat/>
    <w:rsid w:val="006307B8"/>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3">
    <w:name w:val="xl73"/>
    <w:basedOn w:val="a"/>
    <w:uiPriority w:val="99"/>
    <w:qFormat/>
    <w:rsid w:val="006307B8"/>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65">
    <w:name w:val="xl65"/>
    <w:basedOn w:val="a"/>
    <w:uiPriority w:val="99"/>
    <w:qFormat/>
    <w:rsid w:val="006307B8"/>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6307B8"/>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5">
    <w:name w:val="xl125"/>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Style7">
    <w:name w:val="_Style 7"/>
    <w:basedOn w:val="a"/>
    <w:uiPriority w:val="99"/>
    <w:semiHidden/>
    <w:qFormat/>
    <w:rsid w:val="006307B8"/>
    <w:pPr>
      <w:snapToGrid w:val="0"/>
      <w:spacing w:line="520" w:lineRule="exact"/>
    </w:pPr>
    <w:rPr>
      <w:rFonts w:ascii="黑体" w:eastAsia="黑体" w:hAnsi="Arial"/>
      <w:sz w:val="30"/>
      <w:szCs w:val="30"/>
    </w:rPr>
  </w:style>
  <w:style w:type="paragraph" w:customStyle="1" w:styleId="font11">
    <w:name w:val="font11"/>
    <w:basedOn w:val="a"/>
    <w:uiPriority w:val="99"/>
    <w:qFormat/>
    <w:rsid w:val="006307B8"/>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6307B8"/>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8">
    <w:name w:val="xl98"/>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6">
    <w:name w:val="xl66"/>
    <w:basedOn w:val="a"/>
    <w:uiPriority w:val="99"/>
    <w:qFormat/>
    <w:rsid w:val="006307B8"/>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31">
    <w:name w:val="列出段落3"/>
    <w:basedOn w:val="a"/>
    <w:uiPriority w:val="99"/>
    <w:qFormat/>
    <w:rsid w:val="006307B8"/>
    <w:pPr>
      <w:ind w:firstLineChars="200" w:firstLine="420"/>
    </w:pPr>
    <w:rPr>
      <w:rFonts w:ascii="Times New Roman" w:hAnsi="Times New Roman"/>
      <w:szCs w:val="24"/>
    </w:rPr>
  </w:style>
  <w:style w:type="paragraph" w:customStyle="1" w:styleId="xl143">
    <w:name w:val="xl143"/>
    <w:basedOn w:val="a"/>
    <w:uiPriority w:val="99"/>
    <w:qFormat/>
    <w:rsid w:val="006307B8"/>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9">
    <w:name w:val="xl99"/>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7">
    <w:name w:val="xl67"/>
    <w:basedOn w:val="a"/>
    <w:uiPriority w:val="99"/>
    <w:qFormat/>
    <w:rsid w:val="006307B8"/>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6307B8"/>
    <w:pPr>
      <w:ind w:firstLineChars="200" w:firstLine="420"/>
    </w:pPr>
    <w:rPr>
      <w:rFonts w:ascii="Times New Roman" w:hAnsi="Times New Roman"/>
      <w:szCs w:val="24"/>
    </w:rPr>
  </w:style>
  <w:style w:type="paragraph" w:customStyle="1" w:styleId="12">
    <w:name w:val="修订1"/>
    <w:uiPriority w:val="99"/>
    <w:semiHidden/>
    <w:qFormat/>
    <w:rsid w:val="006307B8"/>
    <w:rPr>
      <w:kern w:val="2"/>
      <w:sz w:val="21"/>
      <w:szCs w:val="22"/>
    </w:rPr>
  </w:style>
  <w:style w:type="paragraph" w:customStyle="1" w:styleId="13">
    <w:name w:val="无间隔1"/>
    <w:uiPriority w:val="99"/>
    <w:qFormat/>
    <w:rsid w:val="006307B8"/>
    <w:pPr>
      <w:widowControl w:val="0"/>
      <w:jc w:val="both"/>
    </w:pPr>
    <w:rPr>
      <w:kern w:val="2"/>
      <w:sz w:val="21"/>
      <w:szCs w:val="22"/>
    </w:rPr>
  </w:style>
  <w:style w:type="paragraph" w:customStyle="1" w:styleId="xl116">
    <w:name w:val="xl116"/>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2">
    <w:name w:val="xl72"/>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6">
    <w:name w:val="xl136"/>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2">
    <w:name w:val="xl92"/>
    <w:basedOn w:val="a"/>
    <w:uiPriority w:val="99"/>
    <w:qFormat/>
    <w:rsid w:val="006307B8"/>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6307B8"/>
    <w:pPr>
      <w:ind w:firstLineChars="200" w:firstLine="420"/>
    </w:pPr>
    <w:rPr>
      <w:rFonts w:ascii="Times New Roman" w:hAnsi="Times New Roman"/>
      <w:szCs w:val="20"/>
    </w:rPr>
  </w:style>
  <w:style w:type="paragraph" w:customStyle="1" w:styleId="xl132">
    <w:name w:val="xl132"/>
    <w:basedOn w:val="a"/>
    <w:uiPriority w:val="99"/>
    <w:qFormat/>
    <w:rsid w:val="006307B8"/>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23">
    <w:name w:val="无间隔2"/>
    <w:uiPriority w:val="99"/>
    <w:qFormat/>
    <w:rsid w:val="006307B8"/>
    <w:pPr>
      <w:widowControl w:val="0"/>
      <w:jc w:val="both"/>
    </w:pPr>
    <w:rPr>
      <w:kern w:val="2"/>
      <w:sz w:val="21"/>
      <w:szCs w:val="22"/>
    </w:rPr>
  </w:style>
  <w:style w:type="paragraph" w:customStyle="1" w:styleId="font6">
    <w:name w:val="font6"/>
    <w:basedOn w:val="a"/>
    <w:uiPriority w:val="99"/>
    <w:qFormat/>
    <w:rsid w:val="006307B8"/>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6">
    <w:name w:val="xl76"/>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0">
    <w:name w:val="xl140"/>
    <w:basedOn w:val="a"/>
    <w:uiPriority w:val="99"/>
    <w:qFormat/>
    <w:rsid w:val="006307B8"/>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6">
    <w:name w:val="xl96"/>
    <w:basedOn w:val="a"/>
    <w:uiPriority w:val="99"/>
    <w:qFormat/>
    <w:rsid w:val="006307B8"/>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font5">
    <w:name w:val="font5"/>
    <w:basedOn w:val="a"/>
    <w:uiPriority w:val="99"/>
    <w:qFormat/>
    <w:rsid w:val="006307B8"/>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6307B8"/>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94">
    <w:name w:val="xl94"/>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120">
    <w:name w:val="列出段落12"/>
    <w:basedOn w:val="a"/>
    <w:uiPriority w:val="99"/>
    <w:qFormat/>
    <w:rsid w:val="006307B8"/>
    <w:pPr>
      <w:ind w:firstLineChars="200" w:firstLine="420"/>
    </w:pPr>
    <w:rPr>
      <w:rFonts w:ascii="Times New Roman" w:hAnsi="Times New Roman"/>
      <w:szCs w:val="24"/>
    </w:rPr>
  </w:style>
  <w:style w:type="paragraph" w:customStyle="1" w:styleId="xl128">
    <w:name w:val="xl128"/>
    <w:basedOn w:val="a"/>
    <w:uiPriority w:val="99"/>
    <w:qFormat/>
    <w:rsid w:val="006307B8"/>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TOC1">
    <w:name w:val="TOC 标题1"/>
    <w:basedOn w:val="1"/>
    <w:next w:val="a"/>
    <w:uiPriority w:val="99"/>
    <w:qFormat/>
    <w:rsid w:val="006307B8"/>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qFormat/>
    <w:rsid w:val="006307B8"/>
    <w:pPr>
      <w:widowControl w:val="0"/>
      <w:jc w:val="both"/>
    </w:pPr>
    <w:rPr>
      <w:rFonts w:cs="黑体"/>
      <w:kern w:val="2"/>
      <w:sz w:val="21"/>
      <w:szCs w:val="22"/>
    </w:rPr>
  </w:style>
  <w:style w:type="paragraph" w:customStyle="1" w:styleId="xl97">
    <w:name w:val="xl97"/>
    <w:basedOn w:val="a"/>
    <w:uiPriority w:val="99"/>
    <w:qFormat/>
    <w:rsid w:val="006307B8"/>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5">
    <w:name w:val="xl75"/>
    <w:basedOn w:val="a"/>
    <w:uiPriority w:val="99"/>
    <w:qFormat/>
    <w:rsid w:val="006307B8"/>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1">
    <w:name w:val="xl81"/>
    <w:basedOn w:val="a"/>
    <w:uiPriority w:val="99"/>
    <w:qFormat/>
    <w:rsid w:val="006307B8"/>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32">
    <w:name w:val="无间隔3"/>
    <w:uiPriority w:val="99"/>
    <w:qFormat/>
    <w:rsid w:val="006307B8"/>
    <w:pPr>
      <w:widowControl w:val="0"/>
      <w:jc w:val="both"/>
    </w:pPr>
    <w:rPr>
      <w:kern w:val="2"/>
      <w:sz w:val="21"/>
      <w:szCs w:val="22"/>
    </w:rPr>
  </w:style>
  <w:style w:type="paragraph" w:customStyle="1" w:styleId="xl121">
    <w:name w:val="xl121"/>
    <w:basedOn w:val="a"/>
    <w:uiPriority w:val="99"/>
    <w:qFormat/>
    <w:rsid w:val="006307B8"/>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7">
    <w:name w:val="xl77"/>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1">
    <w:name w:val="xl71"/>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9">
    <w:name w:val="xl139"/>
    <w:basedOn w:val="a"/>
    <w:uiPriority w:val="99"/>
    <w:qFormat/>
    <w:rsid w:val="006307B8"/>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1">
    <w:name w:val="xl101"/>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9">
    <w:name w:val="xl69"/>
    <w:basedOn w:val="a"/>
    <w:uiPriority w:val="99"/>
    <w:qFormat/>
    <w:rsid w:val="006307B8"/>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3">
    <w:name w:val="xl133"/>
    <w:basedOn w:val="a"/>
    <w:uiPriority w:val="99"/>
    <w:qFormat/>
    <w:rsid w:val="006307B8"/>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uiPriority w:val="99"/>
    <w:qFormat/>
    <w:rsid w:val="006307B8"/>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Default">
    <w:name w:val="Default"/>
    <w:uiPriority w:val="99"/>
    <w:qFormat/>
    <w:rsid w:val="006307B8"/>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6307B8"/>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3">
    <w:name w:val="xl123"/>
    <w:basedOn w:val="a"/>
    <w:uiPriority w:val="99"/>
    <w:qFormat/>
    <w:rsid w:val="006307B8"/>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79">
    <w:name w:val="xl79"/>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0">
    <w:name w:val="xl80"/>
    <w:basedOn w:val="a"/>
    <w:uiPriority w:val="99"/>
    <w:qFormat/>
    <w:rsid w:val="006307B8"/>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font9">
    <w:name w:val="font9"/>
    <w:basedOn w:val="a"/>
    <w:uiPriority w:val="99"/>
    <w:qFormat/>
    <w:rsid w:val="006307B8"/>
    <w:pPr>
      <w:widowControl/>
      <w:spacing w:before="100" w:beforeAutospacing="1" w:after="100" w:afterAutospacing="1"/>
      <w:jc w:val="left"/>
    </w:pPr>
    <w:rPr>
      <w:rFonts w:cs="宋体"/>
      <w:color w:val="000000"/>
      <w:kern w:val="0"/>
      <w:szCs w:val="21"/>
    </w:rPr>
  </w:style>
  <w:style w:type="paragraph" w:customStyle="1" w:styleId="xl127">
    <w:name w:val="xl127"/>
    <w:basedOn w:val="a"/>
    <w:uiPriority w:val="99"/>
    <w:qFormat/>
    <w:rsid w:val="006307B8"/>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3">
    <w:name w:val="xl83"/>
    <w:basedOn w:val="a"/>
    <w:uiPriority w:val="99"/>
    <w:qFormat/>
    <w:rsid w:val="006307B8"/>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0">
    <w:name w:val="xl130"/>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6">
    <w:name w:val="xl86"/>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1">
    <w:name w:val="xl131"/>
    <w:basedOn w:val="a"/>
    <w:uiPriority w:val="99"/>
    <w:qFormat/>
    <w:rsid w:val="006307B8"/>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7">
    <w:name w:val="xl87"/>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6">
    <w:name w:val="xl126"/>
    <w:basedOn w:val="a"/>
    <w:uiPriority w:val="99"/>
    <w:qFormat/>
    <w:rsid w:val="006307B8"/>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8">
    <w:name w:val="xl88"/>
    <w:basedOn w:val="a"/>
    <w:uiPriority w:val="99"/>
    <w:qFormat/>
    <w:rsid w:val="006307B8"/>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1">
    <w:name w:val="xl91"/>
    <w:basedOn w:val="a"/>
    <w:uiPriority w:val="99"/>
    <w:qFormat/>
    <w:rsid w:val="006307B8"/>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7">
    <w:name w:val="xl137"/>
    <w:basedOn w:val="a"/>
    <w:uiPriority w:val="99"/>
    <w:qFormat/>
    <w:rsid w:val="006307B8"/>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3">
    <w:name w:val="xl93"/>
    <w:basedOn w:val="a"/>
    <w:uiPriority w:val="99"/>
    <w:qFormat/>
    <w:rsid w:val="006307B8"/>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29">
    <w:name w:val="xl129"/>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5">
    <w:name w:val="xl95"/>
    <w:basedOn w:val="a"/>
    <w:uiPriority w:val="99"/>
    <w:qFormat/>
    <w:rsid w:val="006307B8"/>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0">
    <w:name w:val="xl100"/>
    <w:basedOn w:val="a"/>
    <w:uiPriority w:val="99"/>
    <w:qFormat/>
    <w:rsid w:val="006307B8"/>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3">
    <w:name w:val="xl103"/>
    <w:basedOn w:val="a"/>
    <w:uiPriority w:val="99"/>
    <w:qFormat/>
    <w:rsid w:val="006307B8"/>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4">
    <w:name w:val="xl104"/>
    <w:basedOn w:val="a"/>
    <w:uiPriority w:val="99"/>
    <w:qFormat/>
    <w:rsid w:val="006307B8"/>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5">
    <w:name w:val="xl105"/>
    <w:basedOn w:val="a"/>
    <w:uiPriority w:val="99"/>
    <w:qFormat/>
    <w:rsid w:val="006307B8"/>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6">
    <w:name w:val="xl106"/>
    <w:basedOn w:val="a"/>
    <w:uiPriority w:val="99"/>
    <w:qFormat/>
    <w:rsid w:val="006307B8"/>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8">
    <w:name w:val="xl108"/>
    <w:basedOn w:val="a"/>
    <w:uiPriority w:val="99"/>
    <w:qFormat/>
    <w:rsid w:val="006307B8"/>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9">
    <w:name w:val="xl109"/>
    <w:basedOn w:val="a"/>
    <w:uiPriority w:val="99"/>
    <w:qFormat/>
    <w:rsid w:val="006307B8"/>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0">
    <w:name w:val="xl110"/>
    <w:basedOn w:val="a"/>
    <w:uiPriority w:val="99"/>
    <w:qFormat/>
    <w:rsid w:val="006307B8"/>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2">
    <w:name w:val="xl112"/>
    <w:basedOn w:val="a"/>
    <w:uiPriority w:val="99"/>
    <w:qFormat/>
    <w:rsid w:val="006307B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13">
    <w:name w:val="xl113"/>
    <w:basedOn w:val="a"/>
    <w:uiPriority w:val="99"/>
    <w:qFormat/>
    <w:rsid w:val="006307B8"/>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4">
    <w:name w:val="xl114"/>
    <w:basedOn w:val="a"/>
    <w:uiPriority w:val="99"/>
    <w:qFormat/>
    <w:rsid w:val="006307B8"/>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6307B8"/>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6307B8"/>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8">
    <w:name w:val="xl118"/>
    <w:basedOn w:val="a"/>
    <w:uiPriority w:val="99"/>
    <w:qFormat/>
    <w:rsid w:val="006307B8"/>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6307B8"/>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5">
    <w:name w:val="xl135"/>
    <w:basedOn w:val="a"/>
    <w:uiPriority w:val="99"/>
    <w:qFormat/>
    <w:rsid w:val="006307B8"/>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41">
    <w:name w:val="xl141"/>
    <w:basedOn w:val="a"/>
    <w:uiPriority w:val="99"/>
    <w:qFormat/>
    <w:rsid w:val="006307B8"/>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4">
    <w:name w:val="xl144"/>
    <w:basedOn w:val="a"/>
    <w:uiPriority w:val="99"/>
    <w:qFormat/>
    <w:rsid w:val="006307B8"/>
    <w:pPr>
      <w:widowControl/>
      <w:shd w:val="clear" w:color="000000" w:fill="FFFFFF"/>
      <w:spacing w:before="100" w:beforeAutospacing="1" w:after="100" w:afterAutospacing="1"/>
      <w:jc w:val="center"/>
    </w:pPr>
    <w:rPr>
      <w:rFonts w:ascii="宋体" w:hAnsi="宋体" w:cs="宋体"/>
      <w:kern w:val="0"/>
      <w:sz w:val="24"/>
      <w:szCs w:val="24"/>
    </w:rPr>
  </w:style>
  <w:style w:type="paragraph" w:customStyle="1" w:styleId="font8">
    <w:name w:val="font8"/>
    <w:basedOn w:val="a"/>
    <w:uiPriority w:val="99"/>
    <w:qFormat/>
    <w:rsid w:val="006307B8"/>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99"/>
    <w:qFormat/>
    <w:rsid w:val="006307B8"/>
    <w:pPr>
      <w:ind w:firstLineChars="200" w:firstLine="420"/>
    </w:pPr>
    <w:rPr>
      <w:szCs w:val="24"/>
    </w:rPr>
  </w:style>
  <w:style w:type="paragraph" w:customStyle="1" w:styleId="50">
    <w:name w:val="列出段落5"/>
    <w:basedOn w:val="a"/>
    <w:uiPriority w:val="99"/>
    <w:qFormat/>
    <w:rsid w:val="006307B8"/>
    <w:pPr>
      <w:ind w:firstLineChars="200" w:firstLine="420"/>
    </w:pPr>
  </w:style>
  <w:style w:type="paragraph" w:customStyle="1" w:styleId="24">
    <w:name w:val="修订2"/>
    <w:hidden/>
    <w:uiPriority w:val="99"/>
    <w:qFormat/>
    <w:rsid w:val="006307B8"/>
    <w:rPr>
      <w:rFonts w:cs="黑体"/>
      <w:kern w:val="2"/>
      <w:sz w:val="21"/>
      <w:szCs w:val="22"/>
    </w:rPr>
  </w:style>
  <w:style w:type="paragraph" w:customStyle="1" w:styleId="111">
    <w:name w:val="列出段落111"/>
    <w:basedOn w:val="a"/>
    <w:uiPriority w:val="99"/>
    <w:qFormat/>
    <w:rsid w:val="006307B8"/>
    <w:pPr>
      <w:ind w:firstLineChars="200" w:firstLine="420"/>
    </w:pPr>
    <w:rPr>
      <w:rFonts w:ascii="Times New Roman" w:hAnsi="Times New Roman"/>
      <w:szCs w:val="24"/>
    </w:rPr>
  </w:style>
  <w:style w:type="paragraph" w:customStyle="1" w:styleId="33">
    <w:name w:val="修订3"/>
    <w:hidden/>
    <w:uiPriority w:val="99"/>
    <w:qFormat/>
    <w:rsid w:val="006307B8"/>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2467</Words>
  <Characters>14062</Characters>
  <Application>Microsoft Office Word</Application>
  <DocSecurity>0</DocSecurity>
  <Lines>117</Lines>
  <Paragraphs>32</Paragraphs>
  <ScaleCrop>false</ScaleCrop>
  <Company/>
  <LinksUpToDate>false</LinksUpToDate>
  <CharactersWithSpaces>16497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2017-09-14T10:17:00Z</dcterms:created>
  <dcterms:modified xsi:type="dcterms:W3CDTF">2017-09-15T04:15:00Z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